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1F281" w14:textId="77777777" w:rsidR="0029398A" w:rsidRPr="0029398A" w:rsidRDefault="0029398A" w:rsidP="0029398A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1B1B1B"/>
          <w:sz w:val="30"/>
          <w:szCs w:val="30"/>
          <w:lang w:eastAsia="pl-PL"/>
        </w:rPr>
      </w:pPr>
      <w:r w:rsidRPr="0029398A">
        <w:rPr>
          <w:rFonts w:ascii="Garamond" w:eastAsia="Times New Roman" w:hAnsi="Garamond" w:cs="Times New Roman"/>
          <w:b/>
          <w:bCs/>
          <w:color w:val="1B1B1B"/>
          <w:sz w:val="30"/>
          <w:szCs w:val="30"/>
          <w:lang w:eastAsia="pl-PL"/>
        </w:rPr>
        <w:t>Księga Rodzaju, rozdz. 22</w:t>
      </w:r>
    </w:p>
    <w:p w14:paraId="49B12FDB" w14:textId="77777777" w:rsidR="0029398A" w:rsidRPr="0029398A" w:rsidRDefault="0029398A" w:rsidP="002939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 Pro Cond Light" w:eastAsia="Times New Roman" w:hAnsi="Georgia Pro Cond Light" w:cs="Times New Roman"/>
          <w:color w:val="1B1B1B"/>
          <w:sz w:val="24"/>
          <w:szCs w:val="24"/>
          <w:lang w:eastAsia="pl-PL"/>
        </w:rPr>
      </w:pPr>
      <w:r w:rsidRPr="0029398A">
        <w:rPr>
          <w:rFonts w:ascii="Georgia Pro Cond Light" w:eastAsia="Times New Roman" w:hAnsi="Georgia Pro Cond Light" w:cs="Times New Roman"/>
          <w:color w:val="1B1B1B"/>
          <w:sz w:val="24"/>
          <w:szCs w:val="24"/>
          <w:lang w:eastAsia="pl-PL"/>
        </w:rPr>
        <w:t xml:space="preserve">(1) A po tych wydarzeniach Bóg wystawił Abrahama na próbę. Rzekł do niego: Abrahamie! A gdy on odpowiedział: Oto jestem – (2) powiedział: Weź twego syna jedynego, którego miłujesz, Izaaka, idź do kraju Moria i tam złóż go w ofierze na jednym z pagórków, jakie ci wskażę. </w:t>
      </w:r>
    </w:p>
    <w:p w14:paraId="2D85BB1A" w14:textId="77777777" w:rsidR="0029398A" w:rsidRPr="0029398A" w:rsidRDefault="0029398A" w:rsidP="002939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 Pro Cond Light" w:eastAsia="Times New Roman" w:hAnsi="Georgia Pro Cond Light" w:cs="Times New Roman"/>
          <w:color w:val="1B1B1B"/>
          <w:sz w:val="24"/>
          <w:szCs w:val="24"/>
          <w:lang w:eastAsia="pl-PL"/>
        </w:rPr>
      </w:pPr>
      <w:r w:rsidRPr="0029398A">
        <w:rPr>
          <w:rFonts w:ascii="Georgia Pro Cond Light" w:eastAsia="Times New Roman" w:hAnsi="Georgia Pro Cond Light" w:cs="Times New Roman"/>
          <w:color w:val="1B1B1B"/>
          <w:sz w:val="24"/>
          <w:szCs w:val="24"/>
          <w:lang w:eastAsia="pl-PL"/>
        </w:rPr>
        <w:t xml:space="preserve">(3) Nazajutrz rano Abraham osiodłał swego osła, zabrał z sobą dwóch swych ludzi i syna Izaaka, narąbał drzewa do spalenia ofiary i ruszył w drogę do miejscowości, o której mu Bóg powiedział. (4) Na trzeci dzień Abraham, spojrzawszy, dostrzegł z daleka ową miejscowość. (5) I wtedy rzekł do swych sług: Zostańcie tu z osłem, ja zaś i chłopiec pójdziemy tam, aby oddać pokłon Bogu, a potem wrócimy do was. (6) Abraham, zabrawszy drwa do spalenia ofiary, włożył je na syna swego Izaaka, wziął do ręki ogień i nóż, po czym obaj się oddalili. (7) Izaak odezwał się do swego ojca Abrahama: Ojcze mój! A gdy ten rzekł: Oto jestem, mój synu - zapytał: Oto ogień i drwa, a gdzież jest jagnię na całopalenie? (8) Abraham odpowiedział: Bóg upatrzy sobie jagnię na całopalenie, synu mój. I szli obydwaj dalej. </w:t>
      </w:r>
    </w:p>
    <w:p w14:paraId="7E67A66A" w14:textId="77777777" w:rsidR="0029398A" w:rsidRPr="0029398A" w:rsidRDefault="0029398A" w:rsidP="002939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</w:pPr>
      <w:r w:rsidRPr="0029398A">
        <w:rPr>
          <w:rFonts w:ascii="Georgia Pro Cond Light" w:eastAsia="Times New Roman" w:hAnsi="Georgia Pro Cond Light" w:cs="Times New Roman"/>
          <w:color w:val="1B1B1B"/>
          <w:sz w:val="24"/>
          <w:szCs w:val="24"/>
          <w:lang w:eastAsia="pl-PL"/>
        </w:rPr>
        <w:t>(9) A gdy przyszli na to miejsce, które Bóg wskazał, Abraham zbudował tam ołtarz, ułożył na nim drwa i związawszy syna swego Izaaka położył go na tych drwach na ołtarzu. (10) Potem Abraham sięgnął ręką po nóż, aby zabić swego syna.</w:t>
      </w:r>
      <w:r w:rsidRPr="0029398A">
        <w:rPr>
          <w:rFonts w:ascii="Georgia Pro Cond Light" w:eastAsia="Times New Roman" w:hAnsi="Georgia Pro Cond Light" w:cs="Times New Roman"/>
          <w:color w:val="1B1B1B"/>
          <w:sz w:val="24"/>
          <w:szCs w:val="24"/>
          <w:lang w:eastAsia="pl-PL"/>
        </w:rPr>
        <w:t xml:space="preserve"> </w:t>
      </w:r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t xml:space="preserve">(11) Ale wtedy Anioł Pański zawołał na niego z nieba i rzekł: Abrahamie, Abrahamie! A on rzekł: Oto jestem. (12) Anioł powiedział mu: Nie podnoś ręki na chłopca i nie czyń mu nic złego! Teraz poznałem, że boisz się Boga, bo nie odmówiłeś Mi nawet twego jedynego syna. </w:t>
      </w:r>
    </w:p>
    <w:p w14:paraId="696825C5" w14:textId="77777777" w:rsidR="0029398A" w:rsidRPr="0029398A" w:rsidRDefault="0029398A" w:rsidP="002939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</w:pPr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t>(13)</w:t>
      </w:r>
      <w:r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t>Abraham, obejrzawszy się poza siebie, spostrzegł barana uwikłanego rogami w zaroślach. Poszedł więc, wziął barana i złożył w ofierze całopalnej zamiast swego syna</w:t>
      </w:r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t>. […]</w:t>
      </w:r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t xml:space="preserve"> (15) Po czym Anioł Pański przemówił głośno z nieba do Abrahama po raz drugi: (16) Przysięgam na siebie, wyrocznia Pana, że ponieważ uczyniłeś to, a nie oszczędziłeś syna twego jedynego, (17) będę ci błogosławił i dam ci potomstwo tak liczne jak gwiazdy na niebie i jak ziarnka piasku na wybrzeżu morza; potomkowie twoi zdobędą warownie swych nieprzyjaciół. (18) Wszystkie ludy ziemi będą sobie życzyć szczęścia takiego, jakie jest udziałem twego potomstwa, dlatego że usłuchałeś mego rozkazu. </w:t>
      </w:r>
    </w:p>
    <w:p w14:paraId="5B7DDABF" w14:textId="77777777" w:rsidR="0029398A" w:rsidRPr="0029398A" w:rsidRDefault="0029398A" w:rsidP="002939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</w:pPr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t>(19) Abraham wrócił do swych sług i wyruszywszy razem z nimi w drogę, poszedł do Beer</w:t>
      </w:r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noBreakHyphen/>
      </w:r>
      <w:proofErr w:type="spellStart"/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t>Szeby</w:t>
      </w:r>
      <w:proofErr w:type="spellEnd"/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t>. I mieszkał Abraham nadal w Beer</w:t>
      </w:r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noBreakHyphen/>
      </w:r>
      <w:proofErr w:type="spellStart"/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t>Szebie</w:t>
      </w:r>
      <w:proofErr w:type="spellEnd"/>
      <w:r w:rsidRPr="0029398A">
        <w:rPr>
          <w:rFonts w:ascii="Georgia Pro Cond Light" w:hAnsi="Georgia Pro Cond Light"/>
          <w:color w:val="1B1B1B"/>
          <w:sz w:val="24"/>
          <w:szCs w:val="24"/>
          <w:shd w:val="clear" w:color="auto" w:fill="FFFFFF"/>
        </w:rPr>
        <w:t>.</w:t>
      </w:r>
    </w:p>
    <w:p w14:paraId="063DA59C" w14:textId="77777777" w:rsidR="008578E2" w:rsidRDefault="008578E2" w:rsidP="0029398A">
      <w:pPr>
        <w:jc w:val="both"/>
      </w:pPr>
    </w:p>
    <w:sectPr w:rsidR="0085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 Pro Cond Light"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98A"/>
    <w:rsid w:val="0029398A"/>
    <w:rsid w:val="0085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97F2"/>
  <w15:chartTrackingRefBased/>
  <w15:docId w15:val="{665B3F68-6CF4-4C7E-B5BB-48AADA0B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lockquotetitle">
    <w:name w:val="blockquote__title"/>
    <w:basedOn w:val="Domylnaczcionkaakapitu"/>
    <w:rsid w:val="0029398A"/>
  </w:style>
  <w:style w:type="paragraph" w:styleId="NormalnyWeb">
    <w:name w:val="Normal (Web)"/>
    <w:basedOn w:val="Normalny"/>
    <w:uiPriority w:val="99"/>
    <w:semiHidden/>
    <w:unhideWhenUsed/>
    <w:rsid w:val="0029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1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2019-09-21T19:10:00Z</dcterms:created>
  <dcterms:modified xsi:type="dcterms:W3CDTF">2019-09-21T19:18:00Z</dcterms:modified>
</cp:coreProperties>
</file>