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D" w:rsidRDefault="00E4631D" w:rsidP="00E4631D">
      <w:pPr>
        <w:pStyle w:val="Nagwek4"/>
        <w:ind w:right="41"/>
        <w:rPr>
          <w:rFonts w:ascii="Times New Roman" w:hAnsi="Times New Roman" w:cs="Times New Roman"/>
          <w:b/>
          <w:sz w:val="40"/>
          <w:szCs w:val="40"/>
        </w:rPr>
      </w:pPr>
      <w:r>
        <w:rPr>
          <w:rFonts w:ascii="Times New Roman" w:hAnsi="Times New Roman" w:cs="Times New Roman"/>
          <w:b/>
          <w:color w:val="C00000"/>
          <w:sz w:val="40"/>
          <w:szCs w:val="40"/>
        </w:rPr>
        <w:t>R</w:t>
      </w:r>
      <w:r>
        <w:rPr>
          <w:rFonts w:ascii="Times New Roman" w:hAnsi="Times New Roman" w:cs="Times New Roman"/>
          <w:b/>
          <w:color w:val="FF0000"/>
          <w:sz w:val="40"/>
          <w:szCs w:val="40"/>
        </w:rPr>
        <w:t>Y</w:t>
      </w:r>
      <w:r>
        <w:rPr>
          <w:rFonts w:ascii="Times New Roman" w:hAnsi="Times New Roman" w:cs="Times New Roman"/>
          <w:b/>
          <w:color w:val="FFC000"/>
          <w:sz w:val="40"/>
          <w:szCs w:val="40"/>
        </w:rPr>
        <w:t>T</w:t>
      </w:r>
      <w:r>
        <w:rPr>
          <w:rFonts w:ascii="Times New Roman" w:hAnsi="Times New Roman" w:cs="Times New Roman"/>
          <w:b/>
          <w:color w:val="FFFF00"/>
          <w:sz w:val="40"/>
          <w:szCs w:val="40"/>
        </w:rPr>
        <w:t>M</w:t>
      </w:r>
      <w:r>
        <w:rPr>
          <w:rFonts w:ascii="Times New Roman" w:hAnsi="Times New Roman" w:cs="Times New Roman"/>
          <w:b/>
          <w:color w:val="92D050"/>
          <w:sz w:val="40"/>
          <w:szCs w:val="40"/>
        </w:rPr>
        <w:t>Y</w:t>
      </w:r>
      <w:r>
        <w:rPr>
          <w:rFonts w:ascii="Times New Roman" w:hAnsi="Times New Roman" w:cs="Times New Roman"/>
          <w:b/>
          <w:sz w:val="40"/>
          <w:szCs w:val="40"/>
        </w:rPr>
        <w:t xml:space="preserve">   </w:t>
      </w:r>
      <w:r>
        <w:rPr>
          <w:rFonts w:ascii="Times New Roman" w:hAnsi="Times New Roman" w:cs="Times New Roman"/>
          <w:b/>
          <w:color w:val="00B050"/>
          <w:sz w:val="40"/>
          <w:szCs w:val="40"/>
        </w:rPr>
        <w:t>N</w:t>
      </w:r>
      <w:r>
        <w:rPr>
          <w:rFonts w:ascii="Times New Roman" w:hAnsi="Times New Roman" w:cs="Times New Roman"/>
          <w:b/>
          <w:color w:val="00B0F0"/>
          <w:sz w:val="40"/>
          <w:szCs w:val="40"/>
        </w:rPr>
        <w:t>I</w:t>
      </w:r>
      <w:r>
        <w:rPr>
          <w:rFonts w:ascii="Times New Roman" w:hAnsi="Times New Roman" w:cs="Times New Roman"/>
          <w:b/>
          <w:color w:val="0070C0"/>
          <w:sz w:val="40"/>
          <w:szCs w:val="40"/>
        </w:rPr>
        <w:t>E</w:t>
      </w:r>
      <w:r>
        <w:rPr>
          <w:rFonts w:ascii="Times New Roman" w:hAnsi="Times New Roman" w:cs="Times New Roman"/>
          <w:b/>
          <w:color w:val="002060"/>
          <w:sz w:val="40"/>
          <w:szCs w:val="40"/>
        </w:rPr>
        <w:t>S</w:t>
      </w:r>
      <w:r>
        <w:rPr>
          <w:rFonts w:ascii="Times New Roman" w:hAnsi="Times New Roman" w:cs="Times New Roman"/>
          <w:b/>
          <w:color w:val="7030A0"/>
          <w:sz w:val="40"/>
          <w:szCs w:val="40"/>
        </w:rPr>
        <w:t>K</w:t>
      </w:r>
      <w:r>
        <w:rPr>
          <w:rFonts w:ascii="Times New Roman" w:hAnsi="Times New Roman" w:cs="Times New Roman"/>
          <w:b/>
          <w:color w:val="C00000"/>
          <w:sz w:val="40"/>
          <w:szCs w:val="40"/>
        </w:rPr>
        <w:t>O</w:t>
      </w:r>
      <w:r>
        <w:rPr>
          <w:rFonts w:ascii="Times New Roman" w:hAnsi="Times New Roman" w:cs="Times New Roman"/>
          <w:b/>
          <w:color w:val="FF0000"/>
          <w:sz w:val="40"/>
          <w:szCs w:val="40"/>
        </w:rPr>
        <w:t>Ń</w:t>
      </w:r>
      <w:r>
        <w:rPr>
          <w:rFonts w:ascii="Times New Roman" w:hAnsi="Times New Roman" w:cs="Times New Roman"/>
          <w:b/>
          <w:color w:val="FFC000"/>
          <w:sz w:val="40"/>
          <w:szCs w:val="40"/>
        </w:rPr>
        <w:t>C</w:t>
      </w:r>
      <w:r>
        <w:rPr>
          <w:rFonts w:ascii="Times New Roman" w:hAnsi="Times New Roman" w:cs="Times New Roman"/>
          <w:b/>
          <w:color w:val="FFFF00"/>
          <w:sz w:val="40"/>
          <w:szCs w:val="40"/>
        </w:rPr>
        <w:t>Z</w:t>
      </w:r>
      <w:r>
        <w:rPr>
          <w:rFonts w:ascii="Times New Roman" w:hAnsi="Times New Roman" w:cs="Times New Roman"/>
          <w:b/>
          <w:color w:val="92D050"/>
          <w:sz w:val="40"/>
          <w:szCs w:val="40"/>
        </w:rPr>
        <w:t>O</w:t>
      </w:r>
      <w:r>
        <w:rPr>
          <w:rFonts w:ascii="Times New Roman" w:hAnsi="Times New Roman" w:cs="Times New Roman"/>
          <w:b/>
          <w:color w:val="00B050"/>
          <w:sz w:val="40"/>
          <w:szCs w:val="40"/>
        </w:rPr>
        <w:t>N</w:t>
      </w:r>
      <w:r>
        <w:rPr>
          <w:rFonts w:ascii="Times New Roman" w:hAnsi="Times New Roman" w:cs="Times New Roman"/>
          <w:b/>
          <w:color w:val="00B0F0"/>
          <w:sz w:val="40"/>
          <w:szCs w:val="40"/>
        </w:rPr>
        <w:t>O</w:t>
      </w:r>
      <w:r>
        <w:rPr>
          <w:rFonts w:ascii="Times New Roman" w:hAnsi="Times New Roman" w:cs="Times New Roman"/>
          <w:b/>
          <w:color w:val="0070C0"/>
          <w:sz w:val="40"/>
          <w:szCs w:val="40"/>
        </w:rPr>
        <w:t>Ś</w:t>
      </w:r>
      <w:r>
        <w:rPr>
          <w:rFonts w:ascii="Times New Roman" w:hAnsi="Times New Roman" w:cs="Times New Roman"/>
          <w:b/>
          <w:color w:val="002060"/>
          <w:sz w:val="40"/>
          <w:szCs w:val="40"/>
        </w:rPr>
        <w:t>C</w:t>
      </w:r>
      <w:r>
        <w:rPr>
          <w:rFonts w:ascii="Times New Roman" w:hAnsi="Times New Roman" w:cs="Times New Roman"/>
          <w:b/>
          <w:color w:val="7030A0"/>
          <w:sz w:val="40"/>
          <w:szCs w:val="40"/>
        </w:rPr>
        <w:t>I</w:t>
      </w:r>
    </w:p>
    <w:p w:rsidR="00E4631D" w:rsidRDefault="00E4631D" w:rsidP="00E4631D">
      <w:pPr>
        <w:pStyle w:val="Nagwek4"/>
        <w:ind w:left="3540" w:right="41" w:firstLine="708"/>
        <w:rPr>
          <w:rFonts w:ascii="Times New Roman" w:hAnsi="Times New Roman" w:cs="Times New Roman"/>
        </w:rPr>
      </w:pPr>
    </w:p>
    <w:p w:rsidR="00E4631D" w:rsidRDefault="00E4631D" w:rsidP="00E4631D">
      <w:pPr>
        <w:ind w:firstLine="708"/>
        <w:jc w:val="center"/>
        <w:rPr>
          <w:b/>
          <w:sz w:val="28"/>
          <w:szCs w:val="28"/>
        </w:rPr>
      </w:pPr>
      <w:r>
        <w:rPr>
          <w:b/>
          <w:sz w:val="28"/>
          <w:szCs w:val="28"/>
        </w:rPr>
        <w:t>XI  Ogólnopolski Przegląd Twórczości Poetyckiej</w:t>
      </w:r>
    </w:p>
    <w:p w:rsidR="00E4631D" w:rsidRDefault="00E4631D" w:rsidP="00E4631D">
      <w:pPr>
        <w:ind w:firstLine="708"/>
        <w:jc w:val="center"/>
        <w:rPr>
          <w:b/>
          <w:sz w:val="28"/>
          <w:szCs w:val="28"/>
        </w:rPr>
      </w:pPr>
      <w:r>
        <w:rPr>
          <w:b/>
          <w:sz w:val="28"/>
          <w:szCs w:val="28"/>
        </w:rPr>
        <w:t xml:space="preserve"> im. Jacka Kaczmarskiego</w:t>
      </w:r>
    </w:p>
    <w:p w:rsidR="00E4631D" w:rsidRPr="00F475BE" w:rsidRDefault="00E4631D" w:rsidP="00E4631D">
      <w:pPr>
        <w:rPr>
          <w:b/>
        </w:rPr>
      </w:pPr>
    </w:p>
    <w:p w:rsidR="00E4631D" w:rsidRPr="00F475BE" w:rsidRDefault="00E4631D" w:rsidP="00E4631D">
      <w:pPr>
        <w:jc w:val="both"/>
      </w:pPr>
      <w:r w:rsidRPr="00F475BE">
        <w:t xml:space="preserve">„Rytmy nieskończoności” odbywają się w L LO z Oddziałami Integracyjnymi im. </w:t>
      </w:r>
      <w:proofErr w:type="spellStart"/>
      <w:r w:rsidRPr="00F475BE">
        <w:t>Ruy</w:t>
      </w:r>
      <w:proofErr w:type="spellEnd"/>
      <w:r w:rsidRPr="00F475BE">
        <w:t xml:space="preserve"> </w:t>
      </w:r>
      <w:proofErr w:type="spellStart"/>
      <w:r w:rsidRPr="00F475BE">
        <w:t>Barbosy</w:t>
      </w:r>
      <w:proofErr w:type="spellEnd"/>
      <w:r w:rsidRPr="00F475BE">
        <w:t xml:space="preserve"> w Warszawie od 2005 roku. Idea konkursu wynika z chęci kształcenia wrażliwości estetycznej młodzieży ponadgimnazjalnej pod patronatem najwybitniejszych polskich twórców. </w:t>
      </w:r>
    </w:p>
    <w:p w:rsidR="00E4631D" w:rsidRPr="00F475BE" w:rsidRDefault="00E4631D" w:rsidP="00E4631D">
      <w:pPr>
        <w:jc w:val="both"/>
      </w:pPr>
      <w:r w:rsidRPr="00F475BE">
        <w:t xml:space="preserve">Jacek Kaczmarski jest poetą współczesnym, wymagającym od odbiorców swoich wierszy myślenia, erudycji, wyrobienia poetyckiego, szacunku do szeroko pojętej kultury, ale również analizy przemian historycznych, które wskazują, że skoro „wiemy, co było, to również „wiemy, co będzie”. To nietuzinkowy człowiek o wielu talentach, kształtowanych pod uważnym okiem rodziców, artystów malarzy: Anny </w:t>
      </w:r>
      <w:proofErr w:type="spellStart"/>
      <w:r w:rsidRPr="00F475BE">
        <w:t>Trojanowskiej-Kaczmarskiej</w:t>
      </w:r>
      <w:proofErr w:type="spellEnd"/>
      <w:r w:rsidRPr="00F475BE">
        <w:t xml:space="preserve"> i Janusza Kaczmarskiego. Twórczość Jacka Kaczmarskiego stanowi doskonałe źródło wielu estetycznych poszukiwań dla młodzieży. </w:t>
      </w:r>
    </w:p>
    <w:p w:rsidR="00E4631D" w:rsidRPr="00F475BE" w:rsidRDefault="00E4631D" w:rsidP="00E4631D">
      <w:pPr>
        <w:jc w:val="both"/>
        <w:rPr>
          <w:u w:val="single"/>
        </w:rPr>
      </w:pPr>
      <w:r w:rsidRPr="00F475BE">
        <w:rPr>
          <w:u w:val="single"/>
        </w:rPr>
        <w:t>Konkurs „Rytmy nieskończoności” ma kilka kategorii:</w:t>
      </w:r>
    </w:p>
    <w:p w:rsidR="00E4631D" w:rsidRPr="00F475BE" w:rsidRDefault="00E4631D" w:rsidP="00E4631D">
      <w:pPr>
        <w:jc w:val="both"/>
      </w:pPr>
      <w:r w:rsidRPr="00F475BE">
        <w:t>1. Konkurs poetycki (wiersze o dowolnej tematyce)</w:t>
      </w:r>
    </w:p>
    <w:p w:rsidR="00E4631D" w:rsidRPr="00F475BE" w:rsidRDefault="00E4631D" w:rsidP="00E4631D">
      <w:pPr>
        <w:jc w:val="both"/>
      </w:pPr>
      <w:r w:rsidRPr="00F475BE">
        <w:t>2. Konkurs plastyczny na plastyczną interpretację wybranego wiersza Jacka Kaczmarskiego</w:t>
      </w:r>
    </w:p>
    <w:p w:rsidR="00E4631D" w:rsidRPr="00F475BE" w:rsidRDefault="00E4631D" w:rsidP="00E4631D">
      <w:pPr>
        <w:jc w:val="both"/>
      </w:pPr>
      <w:r w:rsidRPr="00F475BE">
        <w:t>3. Konkurs na prozę poetycką, odnoszącą się tematycznie do twórczości Jacka Kaczmarskiego</w:t>
      </w:r>
    </w:p>
    <w:p w:rsidR="00E4631D" w:rsidRPr="00F475BE" w:rsidRDefault="00E4631D" w:rsidP="002972E9">
      <w:pPr>
        <w:pStyle w:val="Nagwek4"/>
        <w:spacing w:after="120" w:line="360" w:lineRule="auto"/>
        <w:ind w:right="41"/>
        <w:jc w:val="left"/>
        <w:rPr>
          <w:rFonts w:ascii="Arial" w:hAnsi="Arial"/>
          <w:b/>
          <w:sz w:val="22"/>
          <w:szCs w:val="22"/>
        </w:rPr>
      </w:pPr>
    </w:p>
    <w:p w:rsidR="00E4631D" w:rsidRPr="00F475BE" w:rsidRDefault="00E4631D" w:rsidP="00E4631D">
      <w:pPr>
        <w:pStyle w:val="Nagwek4"/>
        <w:spacing w:after="120" w:line="360" w:lineRule="auto"/>
        <w:ind w:right="41"/>
        <w:rPr>
          <w:rFonts w:ascii="Arial" w:hAnsi="Arial"/>
          <w:b/>
          <w:sz w:val="22"/>
          <w:szCs w:val="22"/>
        </w:rPr>
      </w:pPr>
    </w:p>
    <w:p w:rsidR="00157554" w:rsidRPr="00F475BE" w:rsidRDefault="00157554" w:rsidP="00E4631D">
      <w:pPr>
        <w:pStyle w:val="Nagwek4"/>
        <w:spacing w:after="120" w:line="360" w:lineRule="auto"/>
        <w:ind w:right="41"/>
        <w:rPr>
          <w:rFonts w:ascii="Arial" w:hAnsi="Arial"/>
          <w:b/>
          <w:sz w:val="22"/>
          <w:szCs w:val="22"/>
        </w:rPr>
      </w:pPr>
      <w:r w:rsidRPr="00F475BE">
        <w:rPr>
          <w:rFonts w:ascii="Arial" w:hAnsi="Arial"/>
          <w:b/>
          <w:sz w:val="22"/>
          <w:szCs w:val="22"/>
        </w:rPr>
        <w:t xml:space="preserve">REGULAMIN KONKURSU </w:t>
      </w:r>
      <w:r w:rsidR="00820C3E">
        <w:rPr>
          <w:rFonts w:ascii="Arial" w:hAnsi="Arial"/>
          <w:b/>
          <w:sz w:val="22"/>
          <w:szCs w:val="22"/>
        </w:rPr>
        <w:t>NA PROZĘ POETYCKĄ</w:t>
      </w:r>
    </w:p>
    <w:p w:rsidR="00157554" w:rsidRPr="00F475BE" w:rsidRDefault="00157554" w:rsidP="002972E9">
      <w:pPr>
        <w:spacing w:after="120" w:line="360" w:lineRule="auto"/>
        <w:rPr>
          <w:rFonts w:ascii="Arial" w:hAnsi="Arial" w:cs="Arial"/>
          <w:lang w:eastAsia="pl-PL"/>
        </w:rPr>
      </w:pPr>
    </w:p>
    <w:p w:rsidR="005A2ED3" w:rsidRPr="00F475BE" w:rsidRDefault="00157554" w:rsidP="002972E9">
      <w:pPr>
        <w:spacing w:after="120" w:line="360" w:lineRule="auto"/>
        <w:rPr>
          <w:rFonts w:ascii="Arial" w:hAnsi="Arial" w:cs="Arial"/>
          <w:b/>
        </w:rPr>
      </w:pPr>
      <w:r w:rsidRPr="00F475BE">
        <w:rPr>
          <w:rFonts w:ascii="Arial" w:hAnsi="Arial" w:cs="Arial"/>
          <w:b/>
        </w:rPr>
        <w:t xml:space="preserve">Postanowienia ogólne: </w:t>
      </w:r>
    </w:p>
    <w:p w:rsidR="005A2ED3" w:rsidRPr="00F475BE" w:rsidRDefault="005A2ED3" w:rsidP="002972E9">
      <w:pPr>
        <w:pStyle w:val="Akapitzlist"/>
        <w:numPr>
          <w:ilvl w:val="0"/>
          <w:numId w:val="1"/>
        </w:numPr>
        <w:spacing w:after="120" w:line="360" w:lineRule="auto"/>
        <w:contextualSpacing w:val="0"/>
        <w:rPr>
          <w:rFonts w:ascii="Arial" w:hAnsi="Arial" w:cs="Arial"/>
        </w:rPr>
      </w:pPr>
      <w:r w:rsidRPr="00F475BE">
        <w:rPr>
          <w:rFonts w:ascii="Arial" w:hAnsi="Arial" w:cs="Arial"/>
        </w:rPr>
        <w:t xml:space="preserve">Organizatorem konkursu jest L Liceum Ogólnokształcące z Oddziałami Integracyjnymi im. </w:t>
      </w:r>
      <w:proofErr w:type="spellStart"/>
      <w:r w:rsidRPr="00F475BE">
        <w:rPr>
          <w:rFonts w:ascii="Arial" w:hAnsi="Arial" w:cs="Arial"/>
        </w:rPr>
        <w:t>Ruy</w:t>
      </w:r>
      <w:proofErr w:type="spellEnd"/>
      <w:r w:rsidRPr="00F475BE">
        <w:rPr>
          <w:rFonts w:ascii="Arial" w:hAnsi="Arial" w:cs="Arial"/>
        </w:rPr>
        <w:t xml:space="preserve"> </w:t>
      </w:r>
      <w:proofErr w:type="spellStart"/>
      <w:r w:rsidRPr="00F475BE">
        <w:rPr>
          <w:rFonts w:ascii="Arial" w:hAnsi="Arial" w:cs="Arial"/>
        </w:rPr>
        <w:t>Barbosy</w:t>
      </w:r>
      <w:proofErr w:type="spellEnd"/>
      <w:r w:rsidRPr="00F475BE">
        <w:rPr>
          <w:rFonts w:ascii="Arial" w:hAnsi="Arial" w:cs="Arial"/>
        </w:rPr>
        <w:t xml:space="preserve"> w Warszawie.</w:t>
      </w:r>
    </w:p>
    <w:p w:rsidR="005A2ED3" w:rsidRPr="00F475BE" w:rsidRDefault="005A2ED3" w:rsidP="002972E9">
      <w:pPr>
        <w:pStyle w:val="Akapitzlist"/>
        <w:numPr>
          <w:ilvl w:val="0"/>
          <w:numId w:val="1"/>
        </w:numPr>
        <w:spacing w:after="120" w:line="360" w:lineRule="auto"/>
        <w:contextualSpacing w:val="0"/>
        <w:rPr>
          <w:rFonts w:ascii="Arial" w:hAnsi="Arial" w:cs="Arial"/>
        </w:rPr>
      </w:pPr>
      <w:r w:rsidRPr="00F475BE">
        <w:rPr>
          <w:rFonts w:ascii="Arial" w:hAnsi="Arial" w:cs="Arial"/>
        </w:rPr>
        <w:t>Konkurs kierowany jest do młodzieży średnich szkół ponadgimnazjalnych w Polsce oraz średnich szkół polonijnych na całym świecie (młodzież w wieku 16-20 lat).</w:t>
      </w:r>
    </w:p>
    <w:p w:rsidR="00481CD4" w:rsidRPr="00F475BE" w:rsidRDefault="00481CD4" w:rsidP="002972E9">
      <w:pPr>
        <w:pStyle w:val="Akapitzlist"/>
        <w:numPr>
          <w:ilvl w:val="0"/>
          <w:numId w:val="1"/>
        </w:numPr>
        <w:spacing w:after="120" w:line="360" w:lineRule="auto"/>
        <w:contextualSpacing w:val="0"/>
        <w:rPr>
          <w:rFonts w:ascii="Arial" w:hAnsi="Arial" w:cs="Arial"/>
        </w:rPr>
      </w:pPr>
      <w:r w:rsidRPr="00F475BE">
        <w:rPr>
          <w:rFonts w:ascii="Arial" w:hAnsi="Arial" w:cs="Arial"/>
        </w:rPr>
        <w:t>Cele konkursu:</w:t>
      </w:r>
      <w:r w:rsidR="002972E9" w:rsidRPr="00F475BE">
        <w:rPr>
          <w:rFonts w:ascii="Arial" w:hAnsi="Arial" w:cs="Arial"/>
        </w:rPr>
        <w:t xml:space="preserve"> </w:t>
      </w:r>
      <w:r w:rsidRPr="00F475BE">
        <w:rPr>
          <w:rFonts w:ascii="Arial" w:hAnsi="Arial" w:cs="Arial"/>
        </w:rPr>
        <w:t>zachęcenie młodzieży do rozwijania pasji artystycznych</w:t>
      </w:r>
      <w:r w:rsidR="002972E9" w:rsidRPr="00F475BE">
        <w:rPr>
          <w:rFonts w:ascii="Arial" w:hAnsi="Arial" w:cs="Arial"/>
        </w:rPr>
        <w:t xml:space="preserve"> </w:t>
      </w:r>
      <w:r w:rsidRPr="00F475BE">
        <w:rPr>
          <w:rFonts w:ascii="Arial" w:hAnsi="Arial" w:cs="Arial"/>
        </w:rPr>
        <w:t xml:space="preserve">oraz </w:t>
      </w:r>
      <w:r w:rsidR="00676964" w:rsidRPr="00F475BE">
        <w:rPr>
          <w:rFonts w:ascii="Arial" w:hAnsi="Arial" w:cs="Arial"/>
        </w:rPr>
        <w:t xml:space="preserve">promowanie twórczości plastycznej powiązanej </w:t>
      </w:r>
      <w:r w:rsidRPr="00F475BE">
        <w:rPr>
          <w:rFonts w:ascii="Arial" w:hAnsi="Arial" w:cs="Arial"/>
        </w:rPr>
        <w:t xml:space="preserve">z kunsztem słowa i oryginalnością </w:t>
      </w:r>
      <w:r w:rsidR="00676964" w:rsidRPr="00F475BE">
        <w:rPr>
          <w:rFonts w:ascii="Arial" w:hAnsi="Arial" w:cs="Arial"/>
        </w:rPr>
        <w:t>dorobku</w:t>
      </w:r>
      <w:r w:rsidRPr="00F475BE">
        <w:rPr>
          <w:rFonts w:ascii="Arial" w:hAnsi="Arial" w:cs="Arial"/>
        </w:rPr>
        <w:t xml:space="preserve"> Jacka Kaczmarskiego</w:t>
      </w:r>
    </w:p>
    <w:p w:rsidR="004063DB" w:rsidRPr="00F475BE" w:rsidRDefault="00676964" w:rsidP="002972E9">
      <w:pPr>
        <w:pStyle w:val="Akapitzlist"/>
        <w:numPr>
          <w:ilvl w:val="0"/>
          <w:numId w:val="1"/>
        </w:numPr>
        <w:spacing w:after="120" w:line="360" w:lineRule="auto"/>
        <w:ind w:right="41"/>
        <w:contextualSpacing w:val="0"/>
        <w:rPr>
          <w:rFonts w:ascii="Arial" w:hAnsi="Arial" w:cs="Arial"/>
        </w:rPr>
      </w:pPr>
      <w:r w:rsidRPr="00F475BE">
        <w:rPr>
          <w:rFonts w:ascii="Arial" w:hAnsi="Arial" w:cs="Arial"/>
        </w:rPr>
        <w:t xml:space="preserve">Laureatem konkursu jest osoba, której </w:t>
      </w:r>
      <w:r w:rsidR="00820C3E">
        <w:rPr>
          <w:rFonts w:ascii="Arial" w:hAnsi="Arial" w:cs="Arial"/>
        </w:rPr>
        <w:t xml:space="preserve">proza poetycka </w:t>
      </w:r>
      <w:r w:rsidRPr="00F475BE">
        <w:rPr>
          <w:rFonts w:ascii="Arial" w:hAnsi="Arial" w:cs="Arial"/>
        </w:rPr>
        <w:t xml:space="preserve"> zostanie opublikowana w antologii podsumowującej zmagania konkursowe uczestników.</w:t>
      </w:r>
    </w:p>
    <w:p w:rsidR="00E4631D" w:rsidRPr="00F475BE" w:rsidRDefault="00E4631D" w:rsidP="002972E9">
      <w:pPr>
        <w:pStyle w:val="Akapitzlist"/>
        <w:numPr>
          <w:ilvl w:val="0"/>
          <w:numId w:val="1"/>
        </w:numPr>
        <w:spacing w:after="120" w:line="360" w:lineRule="auto"/>
        <w:ind w:right="41"/>
        <w:contextualSpacing w:val="0"/>
        <w:rPr>
          <w:rFonts w:ascii="Arial" w:hAnsi="Arial" w:cs="Arial"/>
          <w:u w:val="single"/>
        </w:rPr>
      </w:pPr>
      <w:r w:rsidRPr="00F475BE">
        <w:rPr>
          <w:rFonts w:ascii="Arial" w:hAnsi="Arial" w:cs="Arial"/>
          <w:u w:val="single"/>
        </w:rPr>
        <w:lastRenderedPageBreak/>
        <w:t>Jury:</w:t>
      </w:r>
    </w:p>
    <w:p w:rsidR="00E4631D" w:rsidRPr="00F475BE" w:rsidRDefault="00E4631D" w:rsidP="00DC6E6B">
      <w:pPr>
        <w:pStyle w:val="Akapitzlist"/>
        <w:spacing w:after="120" w:line="360" w:lineRule="auto"/>
        <w:ind w:left="1416" w:right="41"/>
        <w:contextualSpacing w:val="0"/>
        <w:rPr>
          <w:rFonts w:ascii="Arial" w:hAnsi="Arial" w:cs="Arial"/>
        </w:rPr>
      </w:pPr>
      <w:r w:rsidRPr="00F475BE">
        <w:rPr>
          <w:rFonts w:ascii="Arial" w:hAnsi="Arial" w:cs="Arial"/>
        </w:rPr>
        <w:t xml:space="preserve">a) </w:t>
      </w:r>
      <w:r w:rsidR="00820C3E">
        <w:rPr>
          <w:rFonts w:ascii="Arial" w:hAnsi="Arial" w:cs="Arial"/>
        </w:rPr>
        <w:t>o. Wacław Oszajca, poeta</w:t>
      </w:r>
    </w:p>
    <w:p w:rsidR="00DC6E6B" w:rsidRPr="00F475BE" w:rsidRDefault="00DC6E6B" w:rsidP="00820C3E">
      <w:pPr>
        <w:pStyle w:val="Akapitzlist"/>
        <w:spacing w:after="120" w:line="360" w:lineRule="auto"/>
        <w:ind w:right="41" w:firstLine="696"/>
        <w:contextualSpacing w:val="0"/>
        <w:rPr>
          <w:rFonts w:ascii="Arial" w:hAnsi="Arial" w:cs="Arial"/>
        </w:rPr>
      </w:pPr>
      <w:r w:rsidRPr="00F475BE">
        <w:rPr>
          <w:rFonts w:ascii="Arial" w:hAnsi="Arial" w:cs="Arial"/>
        </w:rPr>
        <w:t xml:space="preserve">b) </w:t>
      </w:r>
      <w:r w:rsidR="00820C3E">
        <w:rPr>
          <w:rFonts w:ascii="Arial" w:hAnsi="Arial" w:cs="Arial"/>
        </w:rPr>
        <w:t xml:space="preserve">Maria </w:t>
      </w:r>
      <w:proofErr w:type="spellStart"/>
      <w:r w:rsidR="00820C3E">
        <w:rPr>
          <w:rFonts w:ascii="Arial" w:hAnsi="Arial" w:cs="Arial"/>
        </w:rPr>
        <w:t>Aulich</w:t>
      </w:r>
      <w:proofErr w:type="spellEnd"/>
      <w:r w:rsidR="00820C3E">
        <w:rPr>
          <w:rFonts w:ascii="Arial" w:hAnsi="Arial" w:cs="Arial"/>
        </w:rPr>
        <w:t>, poetka, dziennikarka</w:t>
      </w:r>
    </w:p>
    <w:p w:rsidR="00E4631D" w:rsidRPr="00F475BE" w:rsidRDefault="00DC6E6B" w:rsidP="00DC6E6B">
      <w:pPr>
        <w:pStyle w:val="Akapitzlist"/>
        <w:spacing w:after="120" w:line="360" w:lineRule="auto"/>
        <w:ind w:right="41" w:firstLine="696"/>
        <w:contextualSpacing w:val="0"/>
        <w:rPr>
          <w:rFonts w:ascii="Arial" w:hAnsi="Arial" w:cs="Arial"/>
        </w:rPr>
      </w:pPr>
      <w:r w:rsidRPr="00F475BE">
        <w:rPr>
          <w:rFonts w:ascii="Arial" w:hAnsi="Arial" w:cs="Arial"/>
        </w:rPr>
        <w:t>e) Katarzyna Walentynowicz</w:t>
      </w:r>
      <w:r w:rsidR="00E4631D" w:rsidRPr="00F475BE">
        <w:rPr>
          <w:rFonts w:ascii="Arial" w:hAnsi="Arial" w:cs="Arial"/>
        </w:rPr>
        <w:t xml:space="preserve"> </w:t>
      </w:r>
      <w:r w:rsidR="00F475BE" w:rsidRPr="00F475BE">
        <w:rPr>
          <w:rFonts w:ascii="Arial" w:hAnsi="Arial" w:cs="Arial"/>
        </w:rPr>
        <w:t>, polonistka</w:t>
      </w:r>
    </w:p>
    <w:p w:rsidR="00676964" w:rsidRPr="00F475BE" w:rsidRDefault="00676964" w:rsidP="002972E9">
      <w:pPr>
        <w:pStyle w:val="Akapitzlist"/>
        <w:numPr>
          <w:ilvl w:val="0"/>
          <w:numId w:val="1"/>
        </w:numPr>
        <w:spacing w:after="120" w:line="360" w:lineRule="auto"/>
        <w:ind w:right="41"/>
        <w:contextualSpacing w:val="0"/>
        <w:rPr>
          <w:rFonts w:ascii="Arial" w:hAnsi="Arial" w:cs="Arial"/>
        </w:rPr>
      </w:pPr>
      <w:r w:rsidRPr="00F475BE">
        <w:rPr>
          <w:rFonts w:ascii="Arial" w:hAnsi="Arial" w:cs="Arial"/>
        </w:rPr>
        <w:t xml:space="preserve">Uczestnicy mogą przesłać na konkurs tylko </w:t>
      </w:r>
      <w:r w:rsidR="0059111C" w:rsidRPr="00F475BE">
        <w:rPr>
          <w:rFonts w:ascii="Arial" w:hAnsi="Arial" w:cs="Arial"/>
        </w:rPr>
        <w:t xml:space="preserve">oryginalne, własne </w:t>
      </w:r>
      <w:r w:rsidR="00F475BE" w:rsidRPr="00F475BE">
        <w:rPr>
          <w:rFonts w:ascii="Arial" w:hAnsi="Arial" w:cs="Arial"/>
        </w:rPr>
        <w:t>prace niewyróżnione lub nie</w:t>
      </w:r>
      <w:r w:rsidR="00FF5169" w:rsidRPr="00F475BE">
        <w:rPr>
          <w:rFonts w:ascii="Arial" w:hAnsi="Arial" w:cs="Arial"/>
        </w:rPr>
        <w:t xml:space="preserve">nagrodzone </w:t>
      </w:r>
      <w:r w:rsidRPr="00F475BE">
        <w:rPr>
          <w:rFonts w:ascii="Arial" w:hAnsi="Arial" w:cs="Arial"/>
        </w:rPr>
        <w:t xml:space="preserve">wcześniej w innych konkursach </w:t>
      </w:r>
      <w:r w:rsidR="00820C3E">
        <w:rPr>
          <w:rFonts w:ascii="Arial" w:hAnsi="Arial" w:cs="Arial"/>
        </w:rPr>
        <w:t xml:space="preserve">literackich </w:t>
      </w:r>
      <w:r w:rsidRPr="00F475BE">
        <w:rPr>
          <w:rFonts w:ascii="Arial" w:hAnsi="Arial" w:cs="Arial"/>
        </w:rPr>
        <w:t xml:space="preserve"> (także w </w:t>
      </w:r>
      <w:r w:rsidR="00FF5169" w:rsidRPr="00F475BE">
        <w:rPr>
          <w:rFonts w:ascii="Arial" w:hAnsi="Arial" w:cs="Arial"/>
        </w:rPr>
        <w:t>konkursach internetowych</w:t>
      </w:r>
      <w:r w:rsidR="00820C3E">
        <w:rPr>
          <w:rFonts w:ascii="Arial" w:hAnsi="Arial" w:cs="Arial"/>
        </w:rPr>
        <w:t>); prace nigdzie niepublikowane.</w:t>
      </w:r>
    </w:p>
    <w:p w:rsidR="004063DB" w:rsidRPr="00F475BE" w:rsidRDefault="004063DB" w:rsidP="004063DB">
      <w:pPr>
        <w:spacing w:after="120" w:line="360" w:lineRule="auto"/>
        <w:ind w:right="41"/>
        <w:rPr>
          <w:rFonts w:ascii="Arial" w:hAnsi="Arial" w:cs="Arial"/>
          <w:b/>
        </w:rPr>
      </w:pPr>
      <w:r w:rsidRPr="00F475BE">
        <w:rPr>
          <w:rFonts w:ascii="Arial" w:hAnsi="Arial" w:cs="Arial"/>
          <w:b/>
        </w:rPr>
        <w:t>Nagrody:</w:t>
      </w:r>
    </w:p>
    <w:p w:rsidR="004063DB" w:rsidRPr="00F475BE" w:rsidRDefault="004063DB" w:rsidP="004063DB">
      <w:pPr>
        <w:pStyle w:val="Akapitzlist"/>
        <w:numPr>
          <w:ilvl w:val="0"/>
          <w:numId w:val="5"/>
        </w:numPr>
        <w:spacing w:after="120" w:line="360" w:lineRule="auto"/>
        <w:ind w:right="41"/>
        <w:contextualSpacing w:val="0"/>
        <w:rPr>
          <w:rFonts w:ascii="Arial" w:hAnsi="Arial" w:cs="Arial"/>
        </w:rPr>
      </w:pPr>
      <w:r w:rsidRPr="00F475BE">
        <w:rPr>
          <w:rFonts w:ascii="Arial" w:hAnsi="Arial" w:cs="Arial"/>
        </w:rPr>
        <w:t>Główną nagrodą jest tomik wierszy laureatów</w:t>
      </w:r>
      <w:r w:rsidR="00F475BE" w:rsidRPr="00F475BE">
        <w:rPr>
          <w:rFonts w:ascii="Arial" w:hAnsi="Arial" w:cs="Arial"/>
        </w:rPr>
        <w:t xml:space="preserve"> „Rytmów nieskończoności”,</w:t>
      </w:r>
      <w:r w:rsidRPr="00F475BE">
        <w:rPr>
          <w:rFonts w:ascii="Arial" w:hAnsi="Arial" w:cs="Arial"/>
        </w:rPr>
        <w:t xml:space="preserve"> ilustrowany </w:t>
      </w:r>
      <w:r w:rsidR="00F5295F">
        <w:rPr>
          <w:rFonts w:ascii="Arial" w:hAnsi="Arial" w:cs="Arial"/>
        </w:rPr>
        <w:t>zwycięskimi utworami</w:t>
      </w:r>
      <w:r w:rsidRPr="00F475BE">
        <w:rPr>
          <w:rFonts w:ascii="Arial" w:hAnsi="Arial" w:cs="Arial"/>
        </w:rPr>
        <w:t>. Jury</w:t>
      </w:r>
      <w:r w:rsidRPr="00F475BE">
        <w:rPr>
          <w:rFonts w:ascii="Arial" w:hAnsi="Arial" w:cs="Arial"/>
          <w:b/>
          <w:bCs/>
        </w:rPr>
        <w:t xml:space="preserve"> </w:t>
      </w:r>
      <w:r w:rsidRPr="00F475BE">
        <w:rPr>
          <w:rFonts w:ascii="Arial" w:hAnsi="Arial" w:cs="Arial"/>
        </w:rPr>
        <w:t>spośród laureatów konkursu wyłoni osoby do nagród i wyróżnień dodatkowych.</w:t>
      </w:r>
    </w:p>
    <w:p w:rsidR="004063DB" w:rsidRPr="00F475BE" w:rsidRDefault="004063DB" w:rsidP="004063DB">
      <w:pPr>
        <w:pStyle w:val="Akapitzlist"/>
        <w:numPr>
          <w:ilvl w:val="0"/>
          <w:numId w:val="5"/>
        </w:numPr>
        <w:spacing w:after="120" w:line="360" w:lineRule="auto"/>
        <w:ind w:right="41"/>
        <w:contextualSpacing w:val="0"/>
        <w:rPr>
          <w:rFonts w:ascii="Arial" w:hAnsi="Arial" w:cs="Arial"/>
        </w:rPr>
      </w:pPr>
      <w:r w:rsidRPr="00F475BE">
        <w:rPr>
          <w:rFonts w:ascii="Arial" w:hAnsi="Arial" w:cs="Arial"/>
        </w:rPr>
        <w:t>Nagrody specjalne zostaną ufundowane przez in</w:t>
      </w:r>
      <w:r w:rsidR="00F475BE" w:rsidRPr="00F475BE">
        <w:rPr>
          <w:rFonts w:ascii="Arial" w:hAnsi="Arial" w:cs="Arial"/>
        </w:rPr>
        <w:t>stytucje patronujące konkursowi (nagrody rzeczowe).</w:t>
      </w:r>
    </w:p>
    <w:p w:rsidR="00994CED" w:rsidRPr="00F475BE" w:rsidRDefault="00994CED" w:rsidP="002972E9">
      <w:pPr>
        <w:tabs>
          <w:tab w:val="left" w:pos="6300"/>
        </w:tabs>
        <w:spacing w:after="120" w:line="360" w:lineRule="auto"/>
        <w:ind w:left="360" w:right="41"/>
        <w:rPr>
          <w:rFonts w:ascii="Arial" w:hAnsi="Arial" w:cs="Arial"/>
          <w:b/>
          <w:bCs/>
        </w:rPr>
      </w:pPr>
    </w:p>
    <w:p w:rsidR="00994CED" w:rsidRPr="00F475BE" w:rsidRDefault="00994CED" w:rsidP="004063DB">
      <w:pPr>
        <w:tabs>
          <w:tab w:val="left" w:pos="6300"/>
        </w:tabs>
        <w:spacing w:after="120" w:line="360" w:lineRule="auto"/>
        <w:ind w:right="41"/>
        <w:rPr>
          <w:rFonts w:ascii="Arial" w:hAnsi="Arial" w:cs="Arial"/>
          <w:b/>
          <w:bCs/>
        </w:rPr>
      </w:pPr>
      <w:r w:rsidRPr="00F475BE">
        <w:rPr>
          <w:rFonts w:ascii="Arial" w:hAnsi="Arial" w:cs="Arial"/>
          <w:b/>
          <w:bCs/>
        </w:rPr>
        <w:t xml:space="preserve"> Zasady uczestnictwa w konkursie</w:t>
      </w:r>
    </w:p>
    <w:p w:rsidR="006B2AC3" w:rsidRPr="00F475BE" w:rsidRDefault="00F475BE" w:rsidP="002972E9">
      <w:pPr>
        <w:pStyle w:val="Akapitzlist"/>
        <w:numPr>
          <w:ilvl w:val="0"/>
          <w:numId w:val="4"/>
        </w:numPr>
        <w:tabs>
          <w:tab w:val="left" w:pos="6300"/>
        </w:tabs>
        <w:spacing w:after="120" w:line="360" w:lineRule="auto"/>
        <w:ind w:right="41"/>
        <w:contextualSpacing w:val="0"/>
        <w:rPr>
          <w:rFonts w:ascii="Arial" w:hAnsi="Arial" w:cs="Arial"/>
        </w:rPr>
      </w:pPr>
      <w:r w:rsidRPr="00F475BE">
        <w:rPr>
          <w:rFonts w:ascii="Arial" w:hAnsi="Arial" w:cs="Arial"/>
        </w:rPr>
        <w:t>K</w:t>
      </w:r>
      <w:r w:rsidR="006B2AC3" w:rsidRPr="00F475BE">
        <w:rPr>
          <w:rFonts w:ascii="Arial" w:hAnsi="Arial" w:cs="Arial"/>
        </w:rPr>
        <w:t xml:space="preserve">ażdy uczestnik może zgłosić do Konkursu </w:t>
      </w:r>
      <w:r w:rsidR="00F5295F">
        <w:rPr>
          <w:rFonts w:ascii="Arial" w:hAnsi="Arial" w:cs="Arial"/>
        </w:rPr>
        <w:t>1 prozę poetycką</w:t>
      </w:r>
      <w:r w:rsidR="006B2AC3" w:rsidRPr="00F475BE">
        <w:rPr>
          <w:rFonts w:ascii="Arial" w:hAnsi="Arial" w:cs="Arial"/>
        </w:rPr>
        <w:t>,</w:t>
      </w:r>
    </w:p>
    <w:p w:rsidR="00B032F1" w:rsidRPr="00F475BE" w:rsidRDefault="00B032F1" w:rsidP="004063DB">
      <w:pPr>
        <w:pStyle w:val="Akapitzlist"/>
        <w:numPr>
          <w:ilvl w:val="0"/>
          <w:numId w:val="5"/>
        </w:numPr>
        <w:tabs>
          <w:tab w:val="left" w:pos="6300"/>
        </w:tabs>
        <w:spacing w:after="120" w:line="360" w:lineRule="auto"/>
        <w:ind w:right="41"/>
        <w:contextualSpacing w:val="0"/>
        <w:rPr>
          <w:rFonts w:ascii="Arial" w:hAnsi="Arial" w:cs="Arial"/>
        </w:rPr>
      </w:pPr>
      <w:r w:rsidRPr="00F475BE">
        <w:rPr>
          <w:rFonts w:ascii="Arial" w:hAnsi="Arial" w:cs="Arial"/>
        </w:rPr>
        <w:t xml:space="preserve">Konkurs odbywa się w dwóch etapach: </w:t>
      </w:r>
    </w:p>
    <w:p w:rsidR="00B032F1" w:rsidRPr="00F475BE" w:rsidRDefault="00B032F1" w:rsidP="002972E9">
      <w:pPr>
        <w:pStyle w:val="Akapitzlist"/>
        <w:tabs>
          <w:tab w:val="left" w:pos="6300"/>
        </w:tabs>
        <w:spacing w:after="120" w:line="360" w:lineRule="auto"/>
        <w:ind w:right="41"/>
        <w:contextualSpacing w:val="0"/>
        <w:rPr>
          <w:rFonts w:ascii="Arial" w:hAnsi="Arial" w:cs="Arial"/>
        </w:rPr>
      </w:pPr>
      <w:r w:rsidRPr="00F475BE">
        <w:rPr>
          <w:rFonts w:ascii="Arial" w:hAnsi="Arial" w:cs="Arial"/>
          <w:b/>
        </w:rPr>
        <w:t xml:space="preserve">1 etap </w:t>
      </w:r>
      <w:r w:rsidRPr="00F475BE">
        <w:rPr>
          <w:rFonts w:ascii="Arial" w:hAnsi="Arial" w:cs="Arial"/>
        </w:rPr>
        <w:t xml:space="preserve">– </w:t>
      </w:r>
      <w:r w:rsidR="003100B7" w:rsidRPr="00F475BE">
        <w:rPr>
          <w:rFonts w:ascii="Arial" w:hAnsi="Arial" w:cs="Arial"/>
        </w:rPr>
        <w:t xml:space="preserve">kwalifikacja prac do </w:t>
      </w:r>
      <w:r w:rsidR="00F5295F">
        <w:rPr>
          <w:rFonts w:ascii="Arial" w:hAnsi="Arial" w:cs="Arial"/>
        </w:rPr>
        <w:t xml:space="preserve">pokonkursowej antologii. </w:t>
      </w:r>
      <w:r w:rsidR="003100B7" w:rsidRPr="00F475BE">
        <w:rPr>
          <w:rFonts w:ascii="Arial" w:hAnsi="Arial" w:cs="Arial"/>
        </w:rPr>
        <w:t>K</w:t>
      </w:r>
      <w:r w:rsidR="00994CED" w:rsidRPr="00F475BE">
        <w:rPr>
          <w:rFonts w:ascii="Arial" w:hAnsi="Arial" w:cs="Arial"/>
        </w:rPr>
        <w:t>ażdy uczestnik w terminie do</w:t>
      </w:r>
      <w:r w:rsidR="00EA51CC" w:rsidRPr="00F475BE">
        <w:rPr>
          <w:rFonts w:ascii="Arial" w:hAnsi="Arial" w:cs="Arial"/>
        </w:rPr>
        <w:t xml:space="preserve"> </w:t>
      </w:r>
      <w:r w:rsidR="00994CED" w:rsidRPr="00F475BE">
        <w:rPr>
          <w:rFonts w:ascii="Arial" w:hAnsi="Arial" w:cs="Arial"/>
        </w:rPr>
        <w:t xml:space="preserve">30 grudnia 2016r. przesyła pocztą elektroniczną na adres </w:t>
      </w:r>
      <w:hyperlink r:id="rId6" w:history="1">
        <w:r w:rsidR="00994CED" w:rsidRPr="00F475BE">
          <w:rPr>
            <w:rStyle w:val="Hipercze"/>
            <w:rFonts w:ascii="Arial" w:eastAsia="Arial Unicode MS" w:hAnsi="Arial" w:cs="Arial"/>
          </w:rPr>
          <w:t>rytmynieskonczonosci@wp.pl</w:t>
        </w:r>
      </w:hyperlink>
      <w:r w:rsidR="00994CED" w:rsidRPr="00F475BE">
        <w:rPr>
          <w:rFonts w:ascii="Arial" w:hAnsi="Arial" w:cs="Arial"/>
        </w:rPr>
        <w:t xml:space="preserve"> (nie wysyłamy prac konkursowych pocztą) </w:t>
      </w:r>
      <w:r w:rsidR="00F5295F">
        <w:rPr>
          <w:rFonts w:ascii="Arial" w:hAnsi="Arial" w:cs="Arial"/>
        </w:rPr>
        <w:t xml:space="preserve">plik z zapisem prozy poetyckiej, która musi zawierać aluzje lub w jakikolwiek sposób nawiązywać do życia lub twórczości Jacka Kaczmarskiego. </w:t>
      </w:r>
      <w:r w:rsidR="00AE582E" w:rsidRPr="00F475BE">
        <w:rPr>
          <w:rFonts w:ascii="Arial" w:hAnsi="Arial" w:cs="Arial"/>
        </w:rPr>
        <w:t xml:space="preserve"> </w:t>
      </w:r>
      <w:r w:rsidR="00F5295F">
        <w:rPr>
          <w:rFonts w:ascii="Arial" w:hAnsi="Arial" w:cs="Arial"/>
        </w:rPr>
        <w:t xml:space="preserve">Do pracy </w:t>
      </w:r>
      <w:r w:rsidR="00994CED" w:rsidRPr="00F475BE">
        <w:rPr>
          <w:rFonts w:ascii="Arial" w:hAnsi="Arial" w:cs="Arial"/>
        </w:rPr>
        <w:t xml:space="preserve">należy dołączyć tytuł </w:t>
      </w:r>
      <w:r w:rsidR="00F5295F">
        <w:rPr>
          <w:rFonts w:ascii="Arial" w:hAnsi="Arial" w:cs="Arial"/>
        </w:rPr>
        <w:t xml:space="preserve">oraz </w:t>
      </w:r>
      <w:r w:rsidR="00994CED" w:rsidRPr="00F475BE">
        <w:rPr>
          <w:rFonts w:ascii="Arial" w:hAnsi="Arial" w:cs="Arial"/>
        </w:rPr>
        <w:t>dane osobowe autora (</w:t>
      </w:r>
      <w:r w:rsidR="00994CED" w:rsidRPr="00F475BE">
        <w:rPr>
          <w:rFonts w:ascii="Arial" w:hAnsi="Arial" w:cs="Arial"/>
          <w:u w:val="single"/>
        </w:rPr>
        <w:t>imię i nazwisko, adres domowy, telefon kontaktowy, adres e-mail, nazwa i adres szkoły ponadgimnazjalnej, klasa)</w:t>
      </w:r>
      <w:r w:rsidR="00994CED" w:rsidRPr="00F475BE">
        <w:rPr>
          <w:rFonts w:ascii="Arial" w:hAnsi="Arial" w:cs="Arial"/>
        </w:rPr>
        <w:t xml:space="preserve">. </w:t>
      </w:r>
    </w:p>
    <w:p w:rsidR="00F475BE" w:rsidRPr="00F475BE" w:rsidRDefault="00B032F1" w:rsidP="00F475BE">
      <w:pPr>
        <w:pStyle w:val="Akapitzlist"/>
        <w:tabs>
          <w:tab w:val="left" w:pos="6300"/>
        </w:tabs>
        <w:spacing w:after="120" w:line="360" w:lineRule="auto"/>
        <w:ind w:right="41"/>
        <w:contextualSpacing w:val="0"/>
        <w:rPr>
          <w:rFonts w:ascii="Arial" w:hAnsi="Arial" w:cs="Arial"/>
        </w:rPr>
      </w:pPr>
      <w:r w:rsidRPr="00F475BE">
        <w:rPr>
          <w:rFonts w:ascii="Arial" w:hAnsi="Arial" w:cs="Arial"/>
          <w:b/>
        </w:rPr>
        <w:t>2 etap</w:t>
      </w:r>
      <w:r w:rsidRPr="00F475BE">
        <w:rPr>
          <w:rFonts w:ascii="Arial" w:hAnsi="Arial" w:cs="Arial"/>
        </w:rPr>
        <w:t xml:space="preserve"> – ostateczna kwalifikacja prac do </w:t>
      </w:r>
      <w:r w:rsidR="00F5295F">
        <w:rPr>
          <w:rFonts w:ascii="Arial" w:hAnsi="Arial" w:cs="Arial"/>
        </w:rPr>
        <w:t>pokonkursowej antologii</w:t>
      </w:r>
      <w:r w:rsidR="003100B7" w:rsidRPr="00F475BE">
        <w:rPr>
          <w:rFonts w:ascii="Arial" w:hAnsi="Arial" w:cs="Arial"/>
        </w:rPr>
        <w:t xml:space="preserve"> </w:t>
      </w:r>
      <w:r w:rsidRPr="00F475BE">
        <w:rPr>
          <w:rFonts w:ascii="Arial" w:hAnsi="Arial" w:cs="Arial"/>
        </w:rPr>
        <w:t xml:space="preserve">oraz wyłonienie </w:t>
      </w:r>
      <w:r w:rsidR="0059111C" w:rsidRPr="00F475BE">
        <w:rPr>
          <w:rFonts w:ascii="Arial" w:hAnsi="Arial" w:cs="Arial"/>
        </w:rPr>
        <w:t>zwycięzców</w:t>
      </w:r>
      <w:r w:rsidR="00F5295F">
        <w:rPr>
          <w:rFonts w:ascii="Arial" w:hAnsi="Arial" w:cs="Arial"/>
        </w:rPr>
        <w:t xml:space="preserve">. </w:t>
      </w:r>
      <w:r w:rsidR="00CE13F2" w:rsidRPr="00F475BE">
        <w:rPr>
          <w:rFonts w:ascii="Arial" w:hAnsi="Arial" w:cs="Arial"/>
        </w:rPr>
        <w:t xml:space="preserve">Uczestnicy, których prace zostały zakwalifikowane do </w:t>
      </w:r>
      <w:r w:rsidR="00F5295F">
        <w:rPr>
          <w:rFonts w:ascii="Arial" w:hAnsi="Arial" w:cs="Arial"/>
        </w:rPr>
        <w:t xml:space="preserve">pokonkursowej antologii otrzymują tytuł Laureata i </w:t>
      </w:r>
      <w:r w:rsidR="00CE13F2" w:rsidRPr="00F475BE">
        <w:rPr>
          <w:rFonts w:ascii="Arial" w:hAnsi="Arial" w:cs="Arial"/>
        </w:rPr>
        <w:t>będą zawiadamiani drogą elektroniczną</w:t>
      </w:r>
      <w:r w:rsidR="00F475BE" w:rsidRPr="00F475BE">
        <w:rPr>
          <w:rFonts w:ascii="Arial" w:hAnsi="Arial" w:cs="Arial"/>
        </w:rPr>
        <w:t xml:space="preserve"> do 15 lutego 2017r. </w:t>
      </w:r>
      <w:r w:rsidR="0059111C" w:rsidRPr="00F475BE">
        <w:rPr>
          <w:rFonts w:ascii="Arial" w:hAnsi="Arial" w:cs="Arial"/>
        </w:rPr>
        <w:t xml:space="preserve">o </w:t>
      </w:r>
      <w:r w:rsidR="00F5295F">
        <w:rPr>
          <w:rFonts w:ascii="Arial" w:hAnsi="Arial" w:cs="Arial"/>
        </w:rPr>
        <w:t xml:space="preserve">zasadach uczestnictwa w finale konkursu. </w:t>
      </w:r>
      <w:bookmarkStart w:id="0" w:name="_GoBack"/>
      <w:bookmarkEnd w:id="0"/>
    </w:p>
    <w:p w:rsidR="00CE13F2" w:rsidRPr="00F475BE" w:rsidRDefault="00CE13F2" w:rsidP="004063DB">
      <w:pPr>
        <w:pStyle w:val="Akapitzlist"/>
        <w:numPr>
          <w:ilvl w:val="0"/>
          <w:numId w:val="5"/>
        </w:numPr>
        <w:tabs>
          <w:tab w:val="left" w:pos="6300"/>
        </w:tabs>
        <w:spacing w:after="120" w:line="360" w:lineRule="auto"/>
        <w:ind w:right="41"/>
        <w:contextualSpacing w:val="0"/>
        <w:rPr>
          <w:rFonts w:ascii="Arial" w:hAnsi="Arial" w:cs="Arial"/>
        </w:rPr>
      </w:pPr>
      <w:r w:rsidRPr="00F475BE">
        <w:rPr>
          <w:rFonts w:ascii="Arial" w:hAnsi="Arial" w:cs="Arial"/>
        </w:rPr>
        <w:t xml:space="preserve"> Decyzje Jury 1 etapu Konkursu są ostateczne i nie podlegają odwołaniu. </w:t>
      </w:r>
    </w:p>
    <w:p w:rsidR="003100B7" w:rsidRPr="00F475BE" w:rsidRDefault="00994CED" w:rsidP="002972E9">
      <w:pPr>
        <w:pStyle w:val="Akapitzlist"/>
        <w:tabs>
          <w:tab w:val="left" w:pos="6300"/>
        </w:tabs>
        <w:spacing w:after="120" w:line="360" w:lineRule="auto"/>
        <w:ind w:right="41"/>
        <w:contextualSpacing w:val="0"/>
        <w:rPr>
          <w:rFonts w:ascii="Arial" w:hAnsi="Arial" w:cs="Arial"/>
        </w:rPr>
      </w:pPr>
      <w:r w:rsidRPr="00F475BE">
        <w:rPr>
          <w:rFonts w:ascii="Arial" w:hAnsi="Arial" w:cs="Arial"/>
        </w:rPr>
        <w:t xml:space="preserve">Laureaci, których praca zostanie opublikowana w antologii pokonkursowej, wyrażają zgodę na zamieszczenie ich danych osobowych (imię i nazwisko, nazwa szkoły) w publikacji oraz w materiałach, związanych z konkursem. </w:t>
      </w:r>
    </w:p>
    <w:p w:rsidR="00994CED" w:rsidRPr="00F475BE" w:rsidRDefault="00B032F1" w:rsidP="004063DB">
      <w:pPr>
        <w:pStyle w:val="Akapitzlist"/>
        <w:numPr>
          <w:ilvl w:val="0"/>
          <w:numId w:val="5"/>
        </w:numPr>
        <w:tabs>
          <w:tab w:val="left" w:pos="6300"/>
        </w:tabs>
        <w:spacing w:after="120" w:line="360" w:lineRule="auto"/>
        <w:ind w:right="41"/>
        <w:contextualSpacing w:val="0"/>
        <w:rPr>
          <w:rFonts w:ascii="Arial" w:hAnsi="Arial" w:cs="Arial"/>
        </w:rPr>
      </w:pPr>
      <w:r w:rsidRPr="00F475BE">
        <w:rPr>
          <w:rFonts w:ascii="Arial" w:hAnsi="Arial" w:cs="Arial"/>
        </w:rPr>
        <w:lastRenderedPageBreak/>
        <w:t>Nadesłanie prac na Konkurs jest równoznaczne z akceptacją warunków określonych w niniejszym Regulaminie a</w:t>
      </w:r>
      <w:r w:rsidR="00994CED" w:rsidRPr="00F475BE">
        <w:rPr>
          <w:rFonts w:ascii="Arial" w:hAnsi="Arial" w:cs="Arial"/>
        </w:rPr>
        <w:t xml:space="preserve"> autorzy wyrażają zgodę na przetwarzanie danych osobowych</w:t>
      </w:r>
      <w:r w:rsidR="002972E9" w:rsidRPr="00F475BE">
        <w:rPr>
          <w:rFonts w:ascii="Arial" w:hAnsi="Arial" w:cs="Arial"/>
        </w:rPr>
        <w:t xml:space="preserve"> </w:t>
      </w:r>
      <w:r w:rsidR="00994CED" w:rsidRPr="00F475BE">
        <w:rPr>
          <w:rFonts w:ascii="Arial" w:hAnsi="Arial" w:cs="Arial"/>
        </w:rPr>
        <w:t>do celów niniejszego konkursu (publikacja imienia i nazwiska autora oraz nazwy szkoły, z której pochodzi).</w:t>
      </w:r>
    </w:p>
    <w:p w:rsidR="00F475BE" w:rsidRPr="00F475BE" w:rsidRDefault="00F475BE" w:rsidP="004063DB">
      <w:pPr>
        <w:pStyle w:val="Akapitzlist"/>
        <w:numPr>
          <w:ilvl w:val="0"/>
          <w:numId w:val="5"/>
        </w:numPr>
        <w:tabs>
          <w:tab w:val="left" w:pos="6300"/>
        </w:tabs>
        <w:spacing w:after="120" w:line="360" w:lineRule="auto"/>
        <w:ind w:right="41"/>
        <w:contextualSpacing w:val="0"/>
        <w:rPr>
          <w:rFonts w:ascii="Arial" w:hAnsi="Arial" w:cs="Arial"/>
        </w:rPr>
      </w:pPr>
      <w:r w:rsidRPr="00F475BE">
        <w:rPr>
          <w:rFonts w:ascii="Arial" w:hAnsi="Arial" w:cs="Arial"/>
        </w:rPr>
        <w:t>Wszelkie dodatkowe informacje będą zamieszczane na Facebooku na stronie „Rytmów nieskończoności”.</w:t>
      </w:r>
      <w:r>
        <w:rPr>
          <w:rFonts w:ascii="Arial" w:hAnsi="Arial" w:cs="Arial"/>
        </w:rPr>
        <w:t xml:space="preserve"> Szczegółowych informacji udziela Katarzyna Walentynowicz (rytmynieskonczonosci@wp.pl).</w:t>
      </w:r>
    </w:p>
    <w:sectPr w:rsidR="00F475BE" w:rsidRPr="00F475BE" w:rsidSect="00EE6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onotype Corsiva">
    <w:panose1 w:val="03010101010201010101"/>
    <w:charset w:val="EE"/>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179E"/>
    <w:multiLevelType w:val="hybridMultilevel"/>
    <w:tmpl w:val="9FF29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FF57E3"/>
    <w:multiLevelType w:val="hybridMultilevel"/>
    <w:tmpl w:val="9FF29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371FC9"/>
    <w:multiLevelType w:val="hybridMultilevel"/>
    <w:tmpl w:val="51384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8DE0430"/>
    <w:multiLevelType w:val="hybridMultilevel"/>
    <w:tmpl w:val="5C06C7FA"/>
    <w:lvl w:ilvl="0" w:tplc="F412FC6C">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56386EB5"/>
    <w:multiLevelType w:val="hybridMultilevel"/>
    <w:tmpl w:val="CDF49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57554"/>
    <w:rsid w:val="00157554"/>
    <w:rsid w:val="002972E9"/>
    <w:rsid w:val="003100B7"/>
    <w:rsid w:val="004063DB"/>
    <w:rsid w:val="00481CD4"/>
    <w:rsid w:val="004E761B"/>
    <w:rsid w:val="0059111C"/>
    <w:rsid w:val="005A2ED3"/>
    <w:rsid w:val="00676964"/>
    <w:rsid w:val="006B2AC3"/>
    <w:rsid w:val="00820C3E"/>
    <w:rsid w:val="00994CED"/>
    <w:rsid w:val="00A025D1"/>
    <w:rsid w:val="00AE582E"/>
    <w:rsid w:val="00B032F1"/>
    <w:rsid w:val="00C47845"/>
    <w:rsid w:val="00CE13F2"/>
    <w:rsid w:val="00DC6E6B"/>
    <w:rsid w:val="00E312D9"/>
    <w:rsid w:val="00E4631D"/>
    <w:rsid w:val="00EA51CC"/>
    <w:rsid w:val="00EE6DA6"/>
    <w:rsid w:val="00F475BE"/>
    <w:rsid w:val="00F5295F"/>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6DA6"/>
  </w:style>
  <w:style w:type="paragraph" w:styleId="Nagwek4">
    <w:name w:val="heading 4"/>
    <w:basedOn w:val="Normalny"/>
    <w:next w:val="Normalny"/>
    <w:link w:val="Nagwek4Znak"/>
    <w:semiHidden/>
    <w:unhideWhenUsed/>
    <w:qFormat/>
    <w:rsid w:val="00157554"/>
    <w:pPr>
      <w:keepNext/>
      <w:spacing w:after="0" w:line="240" w:lineRule="auto"/>
      <w:ind w:right="243"/>
      <w:jc w:val="center"/>
      <w:outlineLvl w:val="3"/>
    </w:pPr>
    <w:rPr>
      <w:rFonts w:ascii="Monotype Corsiva" w:eastAsia="Arial Unicode MS" w:hAnsi="Monotype Corsiva" w:cs="Arial"/>
      <w:sz w:val="3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157554"/>
    <w:rPr>
      <w:rFonts w:ascii="Monotype Corsiva" w:eastAsia="Arial Unicode MS" w:hAnsi="Monotype Corsiva" w:cs="Arial"/>
      <w:sz w:val="36"/>
      <w:szCs w:val="24"/>
      <w:lang w:eastAsia="pl-PL"/>
    </w:rPr>
  </w:style>
  <w:style w:type="paragraph" w:styleId="Akapitzlist">
    <w:name w:val="List Paragraph"/>
    <w:basedOn w:val="Normalny"/>
    <w:uiPriority w:val="34"/>
    <w:qFormat/>
    <w:rsid w:val="005A2ED3"/>
    <w:pPr>
      <w:ind w:left="720"/>
      <w:contextualSpacing/>
    </w:pPr>
  </w:style>
  <w:style w:type="paragraph" w:styleId="Tekstblokowy">
    <w:name w:val="Block Text"/>
    <w:basedOn w:val="Normalny"/>
    <w:unhideWhenUsed/>
    <w:rsid w:val="00676964"/>
    <w:pPr>
      <w:spacing w:after="0" w:line="240" w:lineRule="auto"/>
      <w:ind w:left="720" w:right="243"/>
      <w:jc w:val="both"/>
    </w:pPr>
    <w:rPr>
      <w:rFonts w:ascii="Monotype Corsiva" w:eastAsia="Times New Roman" w:hAnsi="Monotype Corsiva" w:cs="Arial"/>
      <w:sz w:val="24"/>
      <w:szCs w:val="24"/>
      <w:lang w:eastAsia="pl-PL"/>
    </w:rPr>
  </w:style>
  <w:style w:type="character" w:styleId="Hipercze">
    <w:name w:val="Hyperlink"/>
    <w:unhideWhenUsed/>
    <w:rsid w:val="00994C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tmynieskonczonosci@w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598</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dc:description/>
  <cp:lastModifiedBy>Walentynka</cp:lastModifiedBy>
  <cp:revision>11</cp:revision>
  <dcterms:created xsi:type="dcterms:W3CDTF">2016-09-26T21:20:00Z</dcterms:created>
  <dcterms:modified xsi:type="dcterms:W3CDTF">2016-10-20T19:11:00Z</dcterms:modified>
</cp:coreProperties>
</file>