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4AFBB" w14:textId="77777777" w:rsidR="00A14EC2" w:rsidRDefault="00A14EC2" w:rsidP="00A14EC2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0CAB8E89" wp14:editId="2C87C928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6789" w14:textId="77777777" w:rsidR="00B20C17" w:rsidRDefault="008F4EEE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 w:rsidR="004F0FD7">
        <w:rPr>
          <w:rFonts w:ascii="Times New Roman" w:hAnsi="Times New Roman" w:cs="Times New Roman"/>
          <w:b/>
        </w:rPr>
        <w:t>Z</w:t>
      </w:r>
      <w:r w:rsidR="00416614">
        <w:rPr>
          <w:rFonts w:ascii="Times New Roman" w:hAnsi="Times New Roman" w:cs="Times New Roman"/>
          <w:b/>
        </w:rPr>
        <w:t xml:space="preserve"> </w:t>
      </w:r>
      <w:r w:rsidR="002B46FA" w:rsidRPr="00105DEB">
        <w:rPr>
          <w:rFonts w:ascii="Times New Roman" w:hAnsi="Times New Roman" w:cs="Times New Roman"/>
          <w:b/>
          <w:u w:val="single"/>
        </w:rPr>
        <w:t xml:space="preserve">MATEMATYKI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68BEBB00" w14:textId="77777777" w:rsidR="002B46FA" w:rsidRDefault="008F4EEE" w:rsidP="00B5272A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 w:rsidR="00B5272A">
        <w:rPr>
          <w:rFonts w:ascii="Times New Roman" w:hAnsi="Times New Roman" w:cs="Times New Roman"/>
          <w:b/>
        </w:rPr>
        <w:t>WYNIKAJĄCYCH Z RE</w:t>
      </w:r>
      <w:r w:rsidR="002B46FA">
        <w:rPr>
          <w:rFonts w:ascii="Times New Roman" w:hAnsi="Times New Roman" w:cs="Times New Roman"/>
          <w:b/>
        </w:rPr>
        <w:t xml:space="preserve">ALIZOWANEGO PROGRAMU NAUCZANIA </w:t>
      </w:r>
    </w:p>
    <w:p w14:paraId="7818CCBB" w14:textId="77777777" w:rsidR="002B46FA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Marcin </w:t>
      </w:r>
      <w:proofErr w:type="spellStart"/>
      <w:r>
        <w:rPr>
          <w:rFonts w:ascii="Times New Roman" w:hAnsi="Times New Roman" w:cs="Times New Roman"/>
          <w:b/>
        </w:rPr>
        <w:t>Kurczab</w:t>
      </w:r>
      <w:proofErr w:type="spellEnd"/>
      <w:r>
        <w:rPr>
          <w:rFonts w:ascii="Times New Roman" w:hAnsi="Times New Roman" w:cs="Times New Roman"/>
          <w:b/>
        </w:rPr>
        <w:t xml:space="preserve">, Elżbieta </w:t>
      </w:r>
      <w:proofErr w:type="spellStart"/>
      <w:r>
        <w:rPr>
          <w:rFonts w:ascii="Times New Roman" w:hAnsi="Times New Roman" w:cs="Times New Roman"/>
          <w:b/>
        </w:rPr>
        <w:t>Kurczab</w:t>
      </w:r>
      <w:proofErr w:type="spellEnd"/>
      <w:r>
        <w:rPr>
          <w:rFonts w:ascii="Times New Roman" w:hAnsi="Times New Roman" w:cs="Times New Roman"/>
          <w:b/>
        </w:rPr>
        <w:t xml:space="preserve">, Elżbieta </w:t>
      </w:r>
      <w:proofErr w:type="spellStart"/>
      <w:r>
        <w:rPr>
          <w:rFonts w:ascii="Times New Roman" w:hAnsi="Times New Roman" w:cs="Times New Roman"/>
          <w:b/>
        </w:rPr>
        <w:t>Świda</w:t>
      </w:r>
      <w:proofErr w:type="spellEnd"/>
      <w:r>
        <w:rPr>
          <w:rFonts w:ascii="Times New Roman" w:hAnsi="Times New Roman" w:cs="Times New Roman"/>
          <w:b/>
        </w:rPr>
        <w:t>, Tomasz Szwed/</w:t>
      </w:r>
    </w:p>
    <w:p w14:paraId="6A732B0D" w14:textId="77777777" w:rsidR="002B46FA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Matematyka. Solidna od podstaw. Program nauczania w liceach i technikach/ </w:t>
      </w:r>
    </w:p>
    <w:p w14:paraId="5F477B25" w14:textId="77777777" w:rsidR="006F4699" w:rsidRDefault="002B46FA" w:rsidP="00B527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Wydawnictwo Oficyna Edukacyjna Krzysztof Pazdro </w:t>
      </w:r>
      <w:r w:rsidR="00455332" w:rsidRPr="004F0FD7">
        <w:rPr>
          <w:rFonts w:ascii="Times New Roman" w:hAnsi="Times New Roman" w:cs="Times New Roman"/>
          <w:b/>
        </w:rPr>
        <w:t>(LICEUM 4-LETNIE)</w:t>
      </w:r>
    </w:p>
    <w:p w14:paraId="544C2A15" w14:textId="77777777" w:rsidR="00B5272A" w:rsidRPr="004F0FD7" w:rsidRDefault="00B5272A" w:rsidP="00B5272A">
      <w:pPr>
        <w:spacing w:after="0"/>
        <w:jc w:val="center"/>
        <w:rPr>
          <w:rFonts w:ascii="Times New Roman" w:hAnsi="Times New Roman" w:cs="Times New Roman"/>
          <w:b/>
        </w:rPr>
      </w:pPr>
    </w:p>
    <w:p w14:paraId="08F75A33" w14:textId="77777777" w:rsidR="008F4EEE" w:rsidRPr="004F0FD7" w:rsidRDefault="00455332" w:rsidP="2B3B5515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F0FD7">
        <w:rPr>
          <w:rFonts w:ascii="Times New Roman" w:hAnsi="Times New Roman" w:cs="Times New Roman"/>
          <w:b/>
        </w:rPr>
        <w:tab/>
      </w:r>
      <w:r w:rsidR="008F4EEE" w:rsidRPr="2B3B5515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B378B2">
        <w:rPr>
          <w:rFonts w:ascii="Times New Roman" w:hAnsi="Times New Roman" w:cs="Times New Roman"/>
          <w:b/>
          <w:bCs/>
          <w:sz w:val="24"/>
          <w:szCs w:val="24"/>
        </w:rPr>
        <w:t>PODSTAWOWY</w:t>
      </w:r>
      <w:r w:rsidRPr="004F0FD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3"/>
        <w:gridCol w:w="195"/>
        <w:gridCol w:w="2318"/>
        <w:gridCol w:w="154"/>
        <w:gridCol w:w="3269"/>
        <w:gridCol w:w="124"/>
        <w:gridCol w:w="2402"/>
        <w:gridCol w:w="56"/>
        <w:gridCol w:w="2953"/>
      </w:tblGrid>
      <w:tr w:rsidR="00455332" w:rsidRPr="004F0FD7" w14:paraId="42990C03" w14:textId="77777777" w:rsidTr="105A1C61">
        <w:trPr>
          <w:trHeight w:val="78"/>
        </w:trPr>
        <w:tc>
          <w:tcPr>
            <w:tcW w:w="14220" w:type="dxa"/>
            <w:gridSpan w:val="9"/>
          </w:tcPr>
          <w:p w14:paraId="144BFF97" w14:textId="605CAC1A" w:rsidR="00455332" w:rsidRPr="004F0FD7" w:rsidRDefault="00455332" w:rsidP="00B378B2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3B5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Szczegółowe w</w:t>
            </w:r>
            <w:r w:rsidR="002B46FA" w:rsidRPr="2B3B5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ymagania edukacyjne dla klas </w:t>
            </w:r>
            <w:r w:rsidR="005D3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4A, 4E, 4F</w:t>
            </w:r>
            <w:bookmarkStart w:id="0" w:name="_GoBack"/>
            <w:bookmarkEnd w:id="0"/>
          </w:p>
        </w:tc>
      </w:tr>
      <w:tr w:rsidR="00455332" w:rsidRPr="004F0FD7" w14:paraId="23DDA970" w14:textId="77777777" w:rsidTr="105A1C61">
        <w:trPr>
          <w:trHeight w:val="78"/>
        </w:trPr>
        <w:tc>
          <w:tcPr>
            <w:tcW w:w="14220" w:type="dxa"/>
            <w:gridSpan w:val="9"/>
          </w:tcPr>
          <w:p w14:paraId="046EA5DC" w14:textId="77777777" w:rsidR="00455332" w:rsidRPr="004F0FD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691E1C" w:rsidRPr="004F0FD7" w14:paraId="6CA2C914" w14:textId="77777777" w:rsidTr="00915946">
        <w:trPr>
          <w:trHeight w:val="78"/>
        </w:trPr>
        <w:tc>
          <w:tcPr>
            <w:tcW w:w="2785" w:type="dxa"/>
            <w:gridSpan w:val="2"/>
          </w:tcPr>
          <w:p w14:paraId="09B9F03A" w14:textId="77777777" w:rsidR="00455332" w:rsidRPr="004F0FD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513" w:type="dxa"/>
            <w:gridSpan w:val="2"/>
          </w:tcPr>
          <w:p w14:paraId="3D419FF0" w14:textId="77777777" w:rsidR="00455332" w:rsidRPr="004F0FD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3393" w:type="dxa"/>
            <w:gridSpan w:val="2"/>
          </w:tcPr>
          <w:p w14:paraId="19A17CE0" w14:textId="77777777" w:rsidR="00455332" w:rsidRPr="004F0FD7" w:rsidRDefault="00455332" w:rsidP="0045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501" w:type="dxa"/>
            <w:gridSpan w:val="2"/>
          </w:tcPr>
          <w:p w14:paraId="63406A2D" w14:textId="77777777" w:rsidR="00455332" w:rsidRPr="004F0FD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3028" w:type="dxa"/>
          </w:tcPr>
          <w:p w14:paraId="39362128" w14:textId="77777777" w:rsidR="00455332" w:rsidRPr="004F0FD7" w:rsidRDefault="00455332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623778" w:rsidRPr="004F0FD7" w14:paraId="36009586" w14:textId="77777777" w:rsidTr="105A1C61">
        <w:trPr>
          <w:trHeight w:val="78"/>
        </w:trPr>
        <w:tc>
          <w:tcPr>
            <w:tcW w:w="14220" w:type="dxa"/>
            <w:gridSpan w:val="9"/>
          </w:tcPr>
          <w:p w14:paraId="3C090465" w14:textId="77777777" w:rsidR="00623778" w:rsidRPr="004F0FD7" w:rsidRDefault="00623778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A618C" w14:textId="77777777" w:rsidR="00623778" w:rsidRPr="00341CF9" w:rsidRDefault="3DFA8994" w:rsidP="00CF141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2B3B5515">
              <w:rPr>
                <w:b/>
                <w:bCs/>
                <w:color w:val="002060"/>
                <w:sz w:val="28"/>
                <w:szCs w:val="28"/>
              </w:rPr>
              <w:t xml:space="preserve">FUNKCJA </w:t>
            </w:r>
            <w:r w:rsidR="00623778">
              <w:tab/>
            </w:r>
            <w:r w:rsidRPr="2B3B5515">
              <w:rPr>
                <w:b/>
                <w:bCs/>
                <w:color w:val="002060"/>
                <w:sz w:val="28"/>
                <w:szCs w:val="28"/>
              </w:rPr>
              <w:t>WYKŁADNICZA</w:t>
            </w:r>
          </w:p>
          <w:p w14:paraId="607CFCF1" w14:textId="77777777" w:rsidR="00623778" w:rsidRPr="004F0FD7" w:rsidRDefault="00623778" w:rsidP="0045533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68E" w:rsidRPr="004F0FD7" w14:paraId="2932C264" w14:textId="77777777" w:rsidTr="00915946">
        <w:trPr>
          <w:trHeight w:val="78"/>
        </w:trPr>
        <w:tc>
          <w:tcPr>
            <w:tcW w:w="2785" w:type="dxa"/>
            <w:gridSpan w:val="2"/>
          </w:tcPr>
          <w:p w14:paraId="4F7505B4" w14:textId="77777777" w:rsidR="008E768E" w:rsidRPr="00A5456B" w:rsidRDefault="00CF141F" w:rsidP="105A1C61">
            <w:p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potrafi wykonywać działania na potęgach o wykładniku naturalnym, całkowitym i wymiernym;</w:t>
            </w:r>
          </w:p>
        </w:tc>
        <w:tc>
          <w:tcPr>
            <w:tcW w:w="2513" w:type="dxa"/>
            <w:gridSpan w:val="2"/>
            <w:vAlign w:val="center"/>
          </w:tcPr>
          <w:p w14:paraId="5768A3EE" w14:textId="77777777" w:rsidR="008E768E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  <w:tc>
          <w:tcPr>
            <w:tcW w:w="3393" w:type="dxa"/>
            <w:gridSpan w:val="2"/>
            <w:vAlign w:val="center"/>
          </w:tcPr>
          <w:p w14:paraId="6465BD9F" w14:textId="77777777" w:rsidR="008E768E" w:rsidRPr="00063AF3" w:rsidRDefault="00915946" w:rsidP="00CF141F">
            <w:pPr>
              <w:spacing w:before="120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sprawnie przekształca wyrażenia algebraiczne zawierające potęgi i pierwiastki;</w:t>
            </w:r>
          </w:p>
        </w:tc>
        <w:tc>
          <w:tcPr>
            <w:tcW w:w="2501" w:type="dxa"/>
            <w:gridSpan w:val="2"/>
            <w:vAlign w:val="center"/>
          </w:tcPr>
          <w:p w14:paraId="2E2866A3" w14:textId="77777777" w:rsidR="008E768E" w:rsidRPr="00063AF3" w:rsidRDefault="00915946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  <w:tc>
          <w:tcPr>
            <w:tcW w:w="3028" w:type="dxa"/>
            <w:vAlign w:val="center"/>
          </w:tcPr>
          <w:p w14:paraId="5EF647F1" w14:textId="77777777" w:rsidR="008E768E" w:rsidRPr="00063AF3" w:rsidRDefault="008E768E" w:rsidP="00CF141F">
            <w:pPr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5946" w:rsidRPr="004F0FD7" w14:paraId="1DAD4403" w14:textId="77777777" w:rsidTr="00915946">
        <w:trPr>
          <w:trHeight w:val="78"/>
        </w:trPr>
        <w:tc>
          <w:tcPr>
            <w:tcW w:w="2785" w:type="dxa"/>
            <w:gridSpan w:val="2"/>
          </w:tcPr>
          <w:p w14:paraId="1B584801" w14:textId="77777777" w:rsidR="00915946" w:rsidRPr="00E63947" w:rsidRDefault="00915946" w:rsidP="105A1C61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prawa działań na potęgach o wykładnikach wymiernych i stosuje je w obliczeniach;</w:t>
            </w:r>
          </w:p>
        </w:tc>
        <w:tc>
          <w:tcPr>
            <w:tcW w:w="2513" w:type="dxa"/>
            <w:gridSpan w:val="2"/>
            <w:vAlign w:val="center"/>
          </w:tcPr>
          <w:p w14:paraId="24CF0164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uprościć wyrażenia zawierające potęgi</w:t>
            </w:r>
          </w:p>
        </w:tc>
        <w:tc>
          <w:tcPr>
            <w:tcW w:w="3393" w:type="dxa"/>
            <w:gridSpan w:val="2"/>
            <w:vAlign w:val="center"/>
          </w:tcPr>
          <w:p w14:paraId="3475278E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sprawnie zamienia pierwiastki arytmetyczne na potęgi o wykładniku wymiernym i odwrotnie;</w:t>
            </w:r>
          </w:p>
        </w:tc>
        <w:tc>
          <w:tcPr>
            <w:tcW w:w="2501" w:type="dxa"/>
            <w:gridSpan w:val="2"/>
            <w:vAlign w:val="center"/>
          </w:tcPr>
          <w:p w14:paraId="0D7B3E58" w14:textId="77777777" w:rsidR="00915946" w:rsidRDefault="00915946" w:rsidP="00271D99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porównywać wyrażenia zawierające pierwiastki;</w:t>
            </w:r>
          </w:p>
        </w:tc>
        <w:tc>
          <w:tcPr>
            <w:tcW w:w="3028" w:type="dxa"/>
            <w:vAlign w:val="center"/>
          </w:tcPr>
          <w:p w14:paraId="4C135B95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5946" w:rsidRPr="004F0FD7" w14:paraId="51BE0AFC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1B16FB9D" w14:textId="77777777" w:rsidR="00915946" w:rsidRPr="000842B3" w:rsidRDefault="00915946" w:rsidP="00CF141F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pojęcie pierwiastka arytmetycznego z liczby nieujemnej i potrafi stosować prawa działań na pierwiastkach w obliczeniach;</w:t>
            </w:r>
          </w:p>
        </w:tc>
        <w:tc>
          <w:tcPr>
            <w:tcW w:w="2513" w:type="dxa"/>
            <w:gridSpan w:val="2"/>
            <w:vAlign w:val="center"/>
          </w:tcPr>
          <w:p w14:paraId="5BBF6550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porównywać potęgi</w:t>
            </w:r>
          </w:p>
        </w:tc>
        <w:tc>
          <w:tcPr>
            <w:tcW w:w="3393" w:type="dxa"/>
            <w:gridSpan w:val="2"/>
            <w:vAlign w:val="center"/>
          </w:tcPr>
          <w:p w14:paraId="589E9F81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2501" w:type="dxa"/>
            <w:gridSpan w:val="2"/>
            <w:vAlign w:val="center"/>
          </w:tcPr>
          <w:p w14:paraId="5859F1DA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0DA017CF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1390D88D" w14:textId="77777777" w:rsidTr="00915946">
        <w:trPr>
          <w:trHeight w:val="78"/>
        </w:trPr>
        <w:tc>
          <w:tcPr>
            <w:tcW w:w="2785" w:type="dxa"/>
            <w:gridSpan w:val="2"/>
          </w:tcPr>
          <w:p w14:paraId="02B83486" w14:textId="77777777" w:rsidR="00915946" w:rsidRPr="00E63947" w:rsidRDefault="00915946" w:rsidP="105A1C61">
            <w:pPr>
              <w:pStyle w:val="Akapitzlist"/>
              <w:tabs>
                <w:tab w:val="center" w:pos="7002"/>
                <w:tab w:val="left" w:pos="8520"/>
              </w:tabs>
              <w:ind w:left="0"/>
              <w:rPr>
                <w:rFonts w:ascii="Calibri" w:eastAsia="Times New Roman" w:hAnsi="Calibri" w:cs="Calibr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lastRenderedPageBreak/>
              <w:t>potrafi obliczać pierwiastki stopnia nieparzystego z liczb ujemnych;</w:t>
            </w:r>
          </w:p>
        </w:tc>
        <w:tc>
          <w:tcPr>
            <w:tcW w:w="2513" w:type="dxa"/>
            <w:gridSpan w:val="2"/>
            <w:vAlign w:val="center"/>
          </w:tcPr>
          <w:p w14:paraId="6FC3BD63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opisać własności funkcji wykładniczej na podstawie jej wykresu</w:t>
            </w:r>
          </w:p>
        </w:tc>
        <w:tc>
          <w:tcPr>
            <w:tcW w:w="3393" w:type="dxa"/>
            <w:gridSpan w:val="2"/>
            <w:vAlign w:val="center"/>
          </w:tcPr>
          <w:p w14:paraId="43456E76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potrafi wyłączać wspólną potęgę poza nawias;</w:t>
            </w:r>
          </w:p>
        </w:tc>
        <w:tc>
          <w:tcPr>
            <w:tcW w:w="2501" w:type="dxa"/>
            <w:gridSpan w:val="2"/>
            <w:vAlign w:val="center"/>
          </w:tcPr>
          <w:p w14:paraId="59AB7A36" w14:textId="77777777" w:rsidR="00915946" w:rsidRPr="00063AF3" w:rsidRDefault="00D36E68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wykładniczych</w:t>
            </w:r>
          </w:p>
        </w:tc>
        <w:tc>
          <w:tcPr>
            <w:tcW w:w="3028" w:type="dxa"/>
          </w:tcPr>
          <w:p w14:paraId="227C3F30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2485041E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36D050F8" w14:textId="77777777" w:rsidR="00915946" w:rsidRPr="00E63947" w:rsidRDefault="00915946" w:rsidP="105A1C61">
            <w:pPr>
              <w:spacing w:before="120"/>
              <w:rPr>
                <w:rFonts w:ascii="Calibri" w:eastAsia="Times New Roman" w:hAnsi="Calibri" w:cs="Calibri"/>
                <w:b/>
                <w:b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2513" w:type="dxa"/>
            <w:gridSpan w:val="2"/>
            <w:vAlign w:val="center"/>
          </w:tcPr>
          <w:p w14:paraId="70BF1953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wykładniczej w oparciu współrzędne punktu/punktów należących do wykresu funkcji</w:t>
            </w:r>
          </w:p>
        </w:tc>
        <w:tc>
          <w:tcPr>
            <w:tcW w:w="3393" w:type="dxa"/>
            <w:gridSpan w:val="2"/>
            <w:vAlign w:val="center"/>
          </w:tcPr>
          <w:p w14:paraId="6E3B802F" w14:textId="77777777" w:rsidR="00915946" w:rsidRPr="00063AF3" w:rsidRDefault="00915946" w:rsidP="00CF141F">
            <w:pPr>
              <w:spacing w:before="120"/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2501" w:type="dxa"/>
            <w:gridSpan w:val="2"/>
            <w:vAlign w:val="center"/>
          </w:tcPr>
          <w:p w14:paraId="7BB16ECD" w14:textId="77777777" w:rsidR="00915946" w:rsidRPr="00063AF3" w:rsidRDefault="00D36E68" w:rsidP="00CF141F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stosując własności funkcji wykładniczych</w:t>
            </w:r>
          </w:p>
        </w:tc>
        <w:tc>
          <w:tcPr>
            <w:tcW w:w="3028" w:type="dxa"/>
          </w:tcPr>
          <w:p w14:paraId="60F4A5AF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272595FB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1DFBA8B3" w14:textId="77777777" w:rsidR="00915946" w:rsidRPr="000842B3" w:rsidRDefault="00915946" w:rsidP="00CF141F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2513" w:type="dxa"/>
            <w:gridSpan w:val="2"/>
            <w:vAlign w:val="center"/>
          </w:tcPr>
          <w:p w14:paraId="5A839E89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szkicować wykresy funkcji wykładniczych stosując przesunięcie równoległe o wektor i symetrie względem osi układu (złożenie przekształceń)</w:t>
            </w:r>
          </w:p>
        </w:tc>
        <w:tc>
          <w:tcPr>
            <w:tcW w:w="3393" w:type="dxa"/>
            <w:gridSpan w:val="2"/>
            <w:vAlign w:val="center"/>
          </w:tcPr>
          <w:p w14:paraId="0665E0DD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graficznie równania wykładnicze z parametrem</w:t>
            </w:r>
          </w:p>
        </w:tc>
        <w:tc>
          <w:tcPr>
            <w:tcW w:w="2501" w:type="dxa"/>
            <w:gridSpan w:val="2"/>
            <w:vAlign w:val="center"/>
          </w:tcPr>
          <w:p w14:paraId="0D7031C4" w14:textId="77777777" w:rsidR="00915946" w:rsidRPr="00063AF3" w:rsidRDefault="00915946" w:rsidP="00CF141F">
            <w:pPr>
              <w:spacing w:before="120" w:after="12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431D784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7561980F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67F78C68" w14:textId="77777777" w:rsidR="00915946" w:rsidRPr="00E63947" w:rsidRDefault="00915946" w:rsidP="105A1C61">
            <w:pPr>
              <w:rPr>
                <w:rFonts w:ascii="Calibri" w:eastAsia="Times New Roman" w:hAnsi="Calibri" w:cs="Calibri"/>
                <w:b/>
                <w:b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2513" w:type="dxa"/>
            <w:gridSpan w:val="2"/>
            <w:vAlign w:val="center"/>
          </w:tcPr>
          <w:p w14:paraId="1ED263E6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084F3A89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badać, na podstawie definicji, własności funkcji wykładniczych</w:t>
            </w:r>
          </w:p>
        </w:tc>
        <w:tc>
          <w:tcPr>
            <w:tcW w:w="2501" w:type="dxa"/>
            <w:gridSpan w:val="2"/>
            <w:vAlign w:val="center"/>
          </w:tcPr>
          <w:p w14:paraId="62855449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2FFF6F67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585290C7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3C1368E4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2513" w:type="dxa"/>
            <w:gridSpan w:val="2"/>
            <w:vAlign w:val="center"/>
          </w:tcPr>
          <w:p w14:paraId="4FABCCF7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0CE30D47" w14:textId="77777777" w:rsidR="00915946" w:rsidRPr="00063AF3" w:rsidRDefault="00915946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na dowodzenie  (o średnim stopniu trudności),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w których wykorzystuje wiadomości dotyczące funkcji wykładniczej oraz potęg</w:t>
            </w:r>
          </w:p>
        </w:tc>
        <w:tc>
          <w:tcPr>
            <w:tcW w:w="2501" w:type="dxa"/>
            <w:gridSpan w:val="2"/>
            <w:vAlign w:val="center"/>
          </w:tcPr>
          <w:p w14:paraId="7D8125B2" w14:textId="77777777" w:rsidR="00915946" w:rsidRPr="00063AF3" w:rsidRDefault="00915946" w:rsidP="00CF141F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5E9013C0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00024234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72890EF0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obliczać wartości funkcji dla danych argumentów</w:t>
            </w:r>
          </w:p>
        </w:tc>
        <w:tc>
          <w:tcPr>
            <w:tcW w:w="2513" w:type="dxa"/>
            <w:gridSpan w:val="2"/>
            <w:vAlign w:val="center"/>
          </w:tcPr>
          <w:p w14:paraId="0F0EF591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4BEF7033" w14:textId="77777777" w:rsidR="00915946" w:rsidRPr="00BD71D9" w:rsidRDefault="00915946" w:rsidP="008E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rozwiązać równania oraz nierówności wykładnicze korzystając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wykresów odpowiednich funkcji wykładniczych</w:t>
            </w:r>
          </w:p>
        </w:tc>
        <w:tc>
          <w:tcPr>
            <w:tcW w:w="2501" w:type="dxa"/>
            <w:gridSpan w:val="2"/>
          </w:tcPr>
          <w:p w14:paraId="3BB03B08" w14:textId="77777777" w:rsidR="00915946" w:rsidRPr="00006460" w:rsidRDefault="00915946" w:rsidP="008E768E">
            <w:pPr>
              <w:pStyle w:val="Akapitzlist"/>
              <w:tabs>
                <w:tab w:val="center" w:pos="7002"/>
                <w:tab w:val="left" w:pos="8520"/>
              </w:tabs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72D567F6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2B37BCFA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71B285DA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dla różnych podstaw</w:t>
            </w:r>
          </w:p>
        </w:tc>
        <w:tc>
          <w:tcPr>
            <w:tcW w:w="2513" w:type="dxa"/>
            <w:gridSpan w:val="2"/>
            <w:vAlign w:val="center"/>
          </w:tcPr>
          <w:p w14:paraId="68C5E88A" w14:textId="77777777" w:rsidR="00915946" w:rsidRPr="005C4DB0" w:rsidRDefault="00915946" w:rsidP="00CF141F">
            <w:pPr>
              <w:spacing w:after="120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0B76F6F0" w14:textId="77777777" w:rsidR="00915946" w:rsidRPr="00BD71D9" w:rsidRDefault="00915946" w:rsidP="008E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i nierówności wykładnicze korzystając z różnowartościowości/monotoniczności funkcji</w:t>
            </w:r>
          </w:p>
        </w:tc>
        <w:tc>
          <w:tcPr>
            <w:tcW w:w="2501" w:type="dxa"/>
            <w:gridSpan w:val="2"/>
          </w:tcPr>
          <w:p w14:paraId="6DEC11E0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1476C387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7F9CD09F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14599FBC" w14:textId="77777777" w:rsidR="00915946" w:rsidRPr="00E63947" w:rsidRDefault="00915946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przekształcać wykresy funkcji wykładniczych (S</w:t>
            </w:r>
            <w:r w:rsidRPr="002422C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OX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</w:t>
            </w:r>
            <w:r w:rsidRPr="002422CC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OY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S(0,0), przesunięcie równoległe o dany wektor)</w:t>
            </w:r>
          </w:p>
        </w:tc>
        <w:tc>
          <w:tcPr>
            <w:tcW w:w="2513" w:type="dxa"/>
            <w:gridSpan w:val="2"/>
            <w:vAlign w:val="center"/>
          </w:tcPr>
          <w:p w14:paraId="4D51ABC3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51374815" w14:textId="77777777" w:rsidR="00915946" w:rsidRPr="00BD71D9" w:rsidRDefault="00915946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14:paraId="50D52B37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1CE7B1CD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2D846786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3DFC6B15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szkicować wykresy funkcji wykładniczych stosując przesunięcie równoległe o wektor albo symetrie względem osi układu</w:t>
            </w:r>
          </w:p>
        </w:tc>
        <w:tc>
          <w:tcPr>
            <w:tcW w:w="2513" w:type="dxa"/>
            <w:gridSpan w:val="2"/>
            <w:vAlign w:val="center"/>
          </w:tcPr>
          <w:p w14:paraId="17A4E045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2B3C702A" w14:textId="77777777" w:rsidR="00915946" w:rsidRPr="00BD71D9" w:rsidRDefault="00915946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14:paraId="48A7BE78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6642D8CF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1A7ECA35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4B844FDA" w14:textId="77777777" w:rsidR="00915946" w:rsidRPr="00E63947" w:rsidRDefault="00915946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równania wykładniczego oraz nierówności wykładniczej</w:t>
            </w:r>
          </w:p>
        </w:tc>
        <w:tc>
          <w:tcPr>
            <w:tcW w:w="2513" w:type="dxa"/>
            <w:gridSpan w:val="2"/>
            <w:vAlign w:val="center"/>
          </w:tcPr>
          <w:p w14:paraId="2DF845AC" w14:textId="77777777" w:rsidR="00915946" w:rsidRPr="005C4DB0" w:rsidRDefault="00915946" w:rsidP="00CF141F">
            <w:pPr>
              <w:spacing w:after="120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2895AB68" w14:textId="77777777" w:rsidR="00915946" w:rsidRPr="00BD71D9" w:rsidRDefault="00915946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14:paraId="10DD790B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1B7960AF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677C18A5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0D200250" w14:textId="77777777" w:rsidR="00915946" w:rsidRPr="000842B3" w:rsidRDefault="00915946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algebraicznie i graficznie proste równania oraz nierówności wykładnicze</w:t>
            </w:r>
          </w:p>
        </w:tc>
        <w:tc>
          <w:tcPr>
            <w:tcW w:w="2513" w:type="dxa"/>
            <w:gridSpan w:val="2"/>
            <w:vAlign w:val="center"/>
          </w:tcPr>
          <w:p w14:paraId="20056D3D" w14:textId="77777777" w:rsidR="00915946" w:rsidRPr="005C4DB0" w:rsidRDefault="00915946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</w:tcPr>
          <w:p w14:paraId="0B3C7D27" w14:textId="77777777" w:rsidR="00915946" w:rsidRPr="00BD71D9" w:rsidRDefault="00915946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14:paraId="2A99F94A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6FFD6798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568BD991" w14:textId="77777777" w:rsidTr="00915946">
        <w:trPr>
          <w:trHeight w:val="78"/>
        </w:trPr>
        <w:tc>
          <w:tcPr>
            <w:tcW w:w="2785" w:type="dxa"/>
            <w:gridSpan w:val="2"/>
            <w:vAlign w:val="center"/>
          </w:tcPr>
          <w:p w14:paraId="1ECA5779" w14:textId="77777777" w:rsidR="00915946" w:rsidRPr="00E63947" w:rsidRDefault="00915946" w:rsidP="00CF141F">
            <w:pPr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gridSpan w:val="2"/>
          </w:tcPr>
          <w:p w14:paraId="538A7527" w14:textId="77777777" w:rsidR="00915946" w:rsidRPr="00BD71D9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3" w:type="dxa"/>
            <w:gridSpan w:val="2"/>
          </w:tcPr>
          <w:p w14:paraId="01BD3BDA" w14:textId="77777777" w:rsidR="00915946" w:rsidRPr="00BD71D9" w:rsidRDefault="00915946" w:rsidP="00BD71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14:paraId="53ADD623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14:paraId="4EFCE28B" w14:textId="77777777" w:rsidR="00915946" w:rsidRPr="00006460" w:rsidRDefault="00915946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946" w:rsidRPr="004F0FD7" w14:paraId="58DD63EA" w14:textId="77777777" w:rsidTr="105A1C61">
        <w:trPr>
          <w:trHeight w:val="78"/>
        </w:trPr>
        <w:tc>
          <w:tcPr>
            <w:tcW w:w="14220" w:type="dxa"/>
            <w:gridSpan w:val="9"/>
          </w:tcPr>
          <w:p w14:paraId="4E267F2B" w14:textId="77777777" w:rsidR="00D36E68" w:rsidRPr="00271D99" w:rsidRDefault="00271D99" w:rsidP="00271D99">
            <w:pPr>
              <w:spacing w:line="360" w:lineRule="auto"/>
              <w:ind w:left="36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II. </w:t>
            </w:r>
            <w:r w:rsidR="00D36E68" w:rsidRPr="00271D99">
              <w:rPr>
                <w:b/>
                <w:bCs/>
                <w:color w:val="002060"/>
                <w:sz w:val="28"/>
                <w:szCs w:val="28"/>
              </w:rPr>
              <w:t>FUNKCJA LOGARYTMICZNA</w:t>
            </w:r>
          </w:p>
          <w:p w14:paraId="35E97940" w14:textId="77777777" w:rsidR="00915946" w:rsidRPr="00006460" w:rsidRDefault="00915946" w:rsidP="00CF141F">
            <w:pPr>
              <w:pStyle w:val="Akapitzlist"/>
              <w:spacing w:line="360" w:lineRule="auto"/>
              <w:ind w:left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90BA4" w:rsidRPr="004F0FD7" w14:paraId="28FDEC17" w14:textId="77777777" w:rsidTr="00765C32">
        <w:trPr>
          <w:trHeight w:val="705"/>
        </w:trPr>
        <w:tc>
          <w:tcPr>
            <w:tcW w:w="2785" w:type="dxa"/>
            <w:gridSpan w:val="2"/>
            <w:vAlign w:val="center"/>
          </w:tcPr>
          <w:p w14:paraId="404EF5C7" w14:textId="77777777" w:rsidR="00690BA4" w:rsidRPr="000D48D7" w:rsidRDefault="00690BA4" w:rsidP="00271D99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pojęcia: podstawa logarytmu, liczba logarytmowana;</w:t>
            </w:r>
          </w:p>
        </w:tc>
        <w:tc>
          <w:tcPr>
            <w:tcW w:w="2513" w:type="dxa"/>
            <w:gridSpan w:val="2"/>
            <w:vAlign w:val="center"/>
          </w:tcPr>
          <w:p w14:paraId="3037B11B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  <w:tc>
          <w:tcPr>
            <w:tcW w:w="3393" w:type="dxa"/>
            <w:gridSpan w:val="2"/>
            <w:vAlign w:val="center"/>
          </w:tcPr>
          <w:p w14:paraId="63921C2B" w14:textId="77777777" w:rsidR="00690BA4" w:rsidRPr="0099024F" w:rsidRDefault="00690BA4" w:rsidP="00271D99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zna i potrafi stosować własności logarytmów w obliczeniach;</w:t>
            </w:r>
          </w:p>
        </w:tc>
        <w:tc>
          <w:tcPr>
            <w:tcW w:w="2501" w:type="dxa"/>
            <w:gridSpan w:val="2"/>
            <w:vAlign w:val="center"/>
          </w:tcPr>
          <w:p w14:paraId="774F82C5" w14:textId="77777777" w:rsidR="00690BA4" w:rsidRPr="0099024F" w:rsidRDefault="00690BA4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zapisywać wyrażenia z logarytmami z postaci jednego logarytmu;</w:t>
            </w:r>
          </w:p>
        </w:tc>
        <w:tc>
          <w:tcPr>
            <w:tcW w:w="3028" w:type="dxa"/>
            <w:vAlign w:val="center"/>
          </w:tcPr>
          <w:p w14:paraId="4058C803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pojęcie logarytmu w zadaniach praktycznych.</w:t>
            </w:r>
          </w:p>
        </w:tc>
      </w:tr>
      <w:tr w:rsidR="00690BA4" w:rsidRPr="004F0FD7" w14:paraId="2FB6C143" w14:textId="77777777" w:rsidTr="00915946">
        <w:trPr>
          <w:trHeight w:val="1134"/>
        </w:trPr>
        <w:tc>
          <w:tcPr>
            <w:tcW w:w="2785" w:type="dxa"/>
            <w:gridSpan w:val="2"/>
            <w:vAlign w:val="center"/>
          </w:tcPr>
          <w:p w14:paraId="3056EF65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definicję logarytmu i potrafi obliczać logarytmy bezpośrednio z definicji;</w:t>
            </w:r>
          </w:p>
        </w:tc>
        <w:tc>
          <w:tcPr>
            <w:tcW w:w="2513" w:type="dxa"/>
            <w:gridSpan w:val="2"/>
            <w:vAlign w:val="center"/>
          </w:tcPr>
          <w:p w14:paraId="122AC2A5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potrafi zamienić podstawę logarytmu;</w:t>
            </w:r>
          </w:p>
        </w:tc>
        <w:tc>
          <w:tcPr>
            <w:tcW w:w="3393" w:type="dxa"/>
            <w:gridSpan w:val="2"/>
            <w:vAlign w:val="center"/>
          </w:tcPr>
          <w:p w14:paraId="0D79FC53" w14:textId="77777777" w:rsidR="00690BA4" w:rsidRPr="0099024F" w:rsidRDefault="00690BA4" w:rsidP="00271D99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rozwiązywać nietypowe zadania z zastosowaniem definicji logarytmu</w:t>
            </w:r>
          </w:p>
        </w:tc>
        <w:tc>
          <w:tcPr>
            <w:tcW w:w="2501" w:type="dxa"/>
            <w:gridSpan w:val="2"/>
            <w:vAlign w:val="center"/>
          </w:tcPr>
          <w:p w14:paraId="1BD1C177" w14:textId="77777777" w:rsidR="00690BA4" w:rsidRPr="0099024F" w:rsidRDefault="00690BA4" w:rsidP="007512F7">
            <w:pPr>
              <w:spacing w:before="60" w:after="60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potrafi rozwiązywać nietypowe zadania z zastosowaniem poznanych twierdzeń;</w:t>
            </w:r>
          </w:p>
        </w:tc>
        <w:tc>
          <w:tcPr>
            <w:tcW w:w="3028" w:type="dxa"/>
            <w:vAlign w:val="center"/>
          </w:tcPr>
          <w:p w14:paraId="58F7A661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690BA4" w:rsidRPr="004F0FD7" w14:paraId="0D70B491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11210202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zna pojęcie logarytmu dziesiętnego;</w:t>
            </w:r>
          </w:p>
        </w:tc>
        <w:tc>
          <w:tcPr>
            <w:tcW w:w="2513" w:type="dxa"/>
            <w:gridSpan w:val="2"/>
            <w:vAlign w:val="center"/>
          </w:tcPr>
          <w:p w14:paraId="3A56B1F6" w14:textId="77777777" w:rsidR="00690BA4" w:rsidRPr="000D48D7" w:rsidRDefault="00690BA4" w:rsidP="00271D99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do obliczeń logarytmu równości wynikające z definicji logarytmu</w:t>
            </w:r>
          </w:p>
        </w:tc>
        <w:tc>
          <w:tcPr>
            <w:tcW w:w="3393" w:type="dxa"/>
            <w:gridSpan w:val="2"/>
            <w:vAlign w:val="center"/>
          </w:tcPr>
          <w:p w14:paraId="2AF5FCCA" w14:textId="77777777" w:rsidR="00690BA4" w:rsidRPr="0099024F" w:rsidRDefault="00690BA4" w:rsidP="00271D99">
            <w:pPr>
              <w:spacing w:before="60" w:after="60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C65911"/>
                <w:sz w:val="20"/>
                <w:szCs w:val="20"/>
              </w:rPr>
              <w:t>potrafi przekształcić wyrażenia z logarytmami;</w:t>
            </w:r>
          </w:p>
        </w:tc>
        <w:tc>
          <w:tcPr>
            <w:tcW w:w="2501" w:type="dxa"/>
            <w:gridSpan w:val="2"/>
            <w:vAlign w:val="center"/>
          </w:tcPr>
          <w:p w14:paraId="39EFA3BB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twierdzenia o logarytmach</w:t>
            </w:r>
          </w:p>
        </w:tc>
        <w:tc>
          <w:tcPr>
            <w:tcW w:w="3028" w:type="dxa"/>
            <w:vAlign w:val="center"/>
          </w:tcPr>
          <w:p w14:paraId="39690850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690BA4" w:rsidRPr="004F0FD7" w14:paraId="7FC4C77C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37CBC770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założenia i zapisać w prostszej postaci wyrażenia zawierające logarytmy</w:t>
            </w:r>
          </w:p>
        </w:tc>
        <w:tc>
          <w:tcPr>
            <w:tcW w:w="2513" w:type="dxa"/>
            <w:gridSpan w:val="2"/>
            <w:vAlign w:val="center"/>
          </w:tcPr>
          <w:p w14:paraId="1FAEE656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i potrafi stosować własności logarytmów do obliczania wartości wyrażeń</w:t>
            </w:r>
          </w:p>
        </w:tc>
        <w:tc>
          <w:tcPr>
            <w:tcW w:w="3393" w:type="dxa"/>
            <w:gridSpan w:val="2"/>
            <w:vAlign w:val="center"/>
          </w:tcPr>
          <w:p w14:paraId="13C73222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logarytmiczną do rozwiązywania zadań osadzonych w kontekście praktycznym</w:t>
            </w:r>
          </w:p>
        </w:tc>
        <w:tc>
          <w:tcPr>
            <w:tcW w:w="2501" w:type="dxa"/>
            <w:gridSpan w:val="2"/>
            <w:vAlign w:val="center"/>
          </w:tcPr>
          <w:p w14:paraId="5BDB015D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własności funkcji logarytmicznej do rozwiązywania zadań z parametrem</w:t>
            </w:r>
          </w:p>
        </w:tc>
        <w:tc>
          <w:tcPr>
            <w:tcW w:w="3028" w:type="dxa"/>
            <w:vAlign w:val="center"/>
          </w:tcPr>
          <w:p w14:paraId="7BD043C5" w14:textId="77777777" w:rsidR="00690BA4" w:rsidRPr="00B26435" w:rsidRDefault="00690BA4" w:rsidP="00CF141F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udowodnić niewymierność logarytmu (np. log</w:t>
            </w:r>
            <w:r w:rsidRPr="00C825A0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</w:tr>
      <w:tr w:rsidR="00690BA4" w:rsidRPr="004F0FD7" w14:paraId="0BC795E6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3B25E80B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zna definicję funkcji logarytmicznej;</w:t>
            </w:r>
          </w:p>
        </w:tc>
        <w:tc>
          <w:tcPr>
            <w:tcW w:w="2513" w:type="dxa"/>
            <w:gridSpan w:val="2"/>
            <w:vAlign w:val="center"/>
          </w:tcPr>
          <w:p w14:paraId="3843BB8C" w14:textId="77777777" w:rsidR="00690BA4" w:rsidRPr="00063AF3" w:rsidRDefault="00690BA4" w:rsidP="00CF141F">
            <w:pPr>
              <w:spacing w:after="120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  <w:tc>
          <w:tcPr>
            <w:tcW w:w="3393" w:type="dxa"/>
            <w:gridSpan w:val="2"/>
            <w:vAlign w:val="center"/>
          </w:tcPr>
          <w:p w14:paraId="197EC3A0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twierdzenia o logarytmie iloczynu, ilorazu i potęgi do udowadniania równości wyrażeń</w:t>
            </w:r>
          </w:p>
        </w:tc>
        <w:tc>
          <w:tcPr>
            <w:tcW w:w="2501" w:type="dxa"/>
            <w:gridSpan w:val="2"/>
            <w:vAlign w:val="center"/>
          </w:tcPr>
          <w:p w14:paraId="2F239BD4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funkcję logarytmiczną do rozwiązywania zadań, o podwyższonym stopniu trudności, osadzonych w kontekście praktycznym</w:t>
            </w:r>
          </w:p>
        </w:tc>
        <w:tc>
          <w:tcPr>
            <w:tcW w:w="3028" w:type="dxa"/>
            <w:vAlign w:val="center"/>
          </w:tcPr>
          <w:p w14:paraId="041DF188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w dowodach o podwyższonym stopniu trudności korzystać z twierdzeń i własności funkcji logarytmicznej</w:t>
            </w:r>
          </w:p>
        </w:tc>
      </w:tr>
      <w:tr w:rsidR="00690BA4" w:rsidRPr="004F0FD7" w14:paraId="09C21AC8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02CE4178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logarytmiczną od innej funkcji;</w:t>
            </w:r>
          </w:p>
        </w:tc>
        <w:tc>
          <w:tcPr>
            <w:tcW w:w="2513" w:type="dxa"/>
            <w:gridSpan w:val="2"/>
            <w:vAlign w:val="center"/>
          </w:tcPr>
          <w:p w14:paraId="3DB252D0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  <w:tc>
          <w:tcPr>
            <w:tcW w:w="3393" w:type="dxa"/>
            <w:gridSpan w:val="2"/>
            <w:vAlign w:val="center"/>
          </w:tcPr>
          <w:p w14:paraId="7D1FD492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</w:p>
        </w:tc>
        <w:tc>
          <w:tcPr>
            <w:tcW w:w="2501" w:type="dxa"/>
            <w:gridSpan w:val="2"/>
            <w:vAlign w:val="center"/>
          </w:tcPr>
          <w:p w14:paraId="492AE22B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logarytmicznych</w:t>
            </w:r>
          </w:p>
        </w:tc>
        <w:tc>
          <w:tcPr>
            <w:tcW w:w="3028" w:type="dxa"/>
            <w:vAlign w:val="center"/>
          </w:tcPr>
          <w:p w14:paraId="0D3372A7" w14:textId="77777777" w:rsidR="00690BA4" w:rsidRPr="00B26435" w:rsidRDefault="00690BA4" w:rsidP="00CF141F">
            <w:pPr>
              <w:spacing w:after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90BA4" w:rsidRPr="004F0FD7" w14:paraId="073DCC8E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768A2147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dziedzinę funkcji logarytmicznej;</w:t>
            </w:r>
          </w:p>
        </w:tc>
        <w:tc>
          <w:tcPr>
            <w:tcW w:w="2513" w:type="dxa"/>
            <w:gridSpan w:val="2"/>
            <w:vAlign w:val="center"/>
          </w:tcPr>
          <w:p w14:paraId="2C2B8A98" w14:textId="77777777" w:rsidR="00690BA4" w:rsidRPr="000D48D7" w:rsidRDefault="00690BA4" w:rsidP="00271D99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podaje odpowiednie założenia dla </w:t>
            </w:r>
            <w:proofErr w:type="spellStart"/>
            <w:r>
              <w:rPr>
                <w:rFonts w:ascii="Calibri" w:hAnsi="Calibri" w:cs="Calibri"/>
                <w:color w:val="00B050"/>
                <w:sz w:val="20"/>
                <w:szCs w:val="20"/>
              </w:rPr>
              <w:t>dla</w:t>
            </w:r>
            <w:proofErr w:type="spellEnd"/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podstawy oraz liczby logarytmowanej</w:t>
            </w:r>
          </w:p>
        </w:tc>
        <w:tc>
          <w:tcPr>
            <w:tcW w:w="3393" w:type="dxa"/>
            <w:gridSpan w:val="2"/>
            <w:vAlign w:val="center"/>
          </w:tcPr>
          <w:p w14:paraId="1D70AEFB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</w:p>
        </w:tc>
        <w:tc>
          <w:tcPr>
            <w:tcW w:w="2501" w:type="dxa"/>
            <w:gridSpan w:val="2"/>
            <w:vAlign w:val="center"/>
          </w:tcPr>
          <w:p w14:paraId="06F58AC9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o [podwyższonym stopniu trudności stosując własności funkcji logarytmicznych oraz poznane twierdzenia</w:t>
            </w:r>
          </w:p>
        </w:tc>
        <w:tc>
          <w:tcPr>
            <w:tcW w:w="3028" w:type="dxa"/>
          </w:tcPr>
          <w:p w14:paraId="14D9EBF5" w14:textId="77777777" w:rsidR="00690BA4" w:rsidRPr="0085118D" w:rsidRDefault="00690BA4" w:rsidP="00DB70BC">
            <w:pPr>
              <w:pStyle w:val="Akapitzlist"/>
              <w:ind w:left="123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7BC96B96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68DD200D" w14:textId="77777777" w:rsidR="00690BA4" w:rsidRPr="00063AF3" w:rsidRDefault="00690BA4" w:rsidP="00CF141F">
            <w:pPr>
              <w:spacing w:before="120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logarytmicznych dla różnych podstaw;</w:t>
            </w:r>
          </w:p>
        </w:tc>
        <w:tc>
          <w:tcPr>
            <w:tcW w:w="2513" w:type="dxa"/>
            <w:gridSpan w:val="2"/>
            <w:vAlign w:val="center"/>
          </w:tcPr>
          <w:p w14:paraId="062382F8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obliczyć/wyznaczyć  przybliżoną wartość logarytmu  mając przybliżenie innego logarytmu (np.  Wyznaczyć log</w:t>
            </w:r>
            <w:r w:rsidRPr="001824B9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20 wiedząc, że log</w:t>
            </w:r>
            <w:r w:rsidRPr="00C825A0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5 = p)</w:t>
            </w:r>
          </w:p>
        </w:tc>
        <w:tc>
          <w:tcPr>
            <w:tcW w:w="3393" w:type="dxa"/>
            <w:gridSpan w:val="2"/>
            <w:vAlign w:val="center"/>
          </w:tcPr>
          <w:p w14:paraId="1B641B52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logarytmicznych z wartością bezwzględną</w:t>
            </w:r>
          </w:p>
        </w:tc>
        <w:tc>
          <w:tcPr>
            <w:tcW w:w="2501" w:type="dxa"/>
            <w:gridSpan w:val="2"/>
            <w:vAlign w:val="center"/>
          </w:tcPr>
          <w:p w14:paraId="6A78C73E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  <w:tc>
          <w:tcPr>
            <w:tcW w:w="3028" w:type="dxa"/>
          </w:tcPr>
          <w:p w14:paraId="3680870A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27E40833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79315B57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opisać własności funkcji logarytmicznej na podstawie jej wykresu;</w:t>
            </w:r>
          </w:p>
        </w:tc>
        <w:tc>
          <w:tcPr>
            <w:tcW w:w="2513" w:type="dxa"/>
            <w:gridSpan w:val="2"/>
            <w:vAlign w:val="center"/>
          </w:tcPr>
          <w:p w14:paraId="758A1090" w14:textId="77777777" w:rsidR="00690BA4" w:rsidRPr="000D48D7" w:rsidRDefault="00690BA4" w:rsidP="00271D99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logarytmicznej gdy dany jest punkt należący do wykresu</w:t>
            </w:r>
          </w:p>
        </w:tc>
        <w:tc>
          <w:tcPr>
            <w:tcW w:w="3393" w:type="dxa"/>
            <w:gridSpan w:val="2"/>
            <w:vAlign w:val="center"/>
          </w:tcPr>
          <w:p w14:paraId="4CAA5D2C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3EC53A60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naszkicować zbiór punktów płaszczyzny spełniających dane równanie lub nierówność z dwiema niewiadomymi, w których występują logarytmy</w:t>
            </w:r>
          </w:p>
        </w:tc>
        <w:tc>
          <w:tcPr>
            <w:tcW w:w="3028" w:type="dxa"/>
          </w:tcPr>
          <w:p w14:paraId="2F5D431A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4330B88A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721B5880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przekształcać wykresy funkcji logarytmicznych (S</w:t>
            </w:r>
            <w:r w:rsidRPr="001824B9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OX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</w:t>
            </w:r>
            <w:r w:rsidRPr="001824B9"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OY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S</w:t>
            </w:r>
            <w:r>
              <w:rPr>
                <w:rFonts w:ascii="Calibri" w:hAnsi="Calibri" w:cs="Calibri"/>
                <w:color w:val="305496"/>
                <w:sz w:val="20"/>
                <w:szCs w:val="20"/>
                <w:vertAlign w:val="subscript"/>
              </w:rPr>
              <w:t>0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przesunięcie równoległe o dany wektor);</w:t>
            </w:r>
          </w:p>
        </w:tc>
        <w:tc>
          <w:tcPr>
            <w:tcW w:w="2513" w:type="dxa"/>
            <w:gridSpan w:val="2"/>
            <w:vAlign w:val="center"/>
          </w:tcPr>
          <w:p w14:paraId="1E1F2DBF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graficznie rozwiązywać równania, nierówności zastosowaniem wykresów funkcji logarytmicznych;</w:t>
            </w:r>
          </w:p>
        </w:tc>
        <w:tc>
          <w:tcPr>
            <w:tcW w:w="3393" w:type="dxa"/>
            <w:gridSpan w:val="2"/>
            <w:vAlign w:val="center"/>
          </w:tcPr>
          <w:p w14:paraId="2D2ACCFB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5E0695CB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3DAD7A11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6703EB9B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3F246238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1D8E13F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algebraicznie rozwiązywać proste równania oraz nierówności logarytmiczne;</w:t>
            </w:r>
          </w:p>
        </w:tc>
        <w:tc>
          <w:tcPr>
            <w:tcW w:w="3393" w:type="dxa"/>
            <w:gridSpan w:val="2"/>
            <w:vAlign w:val="center"/>
          </w:tcPr>
          <w:p w14:paraId="28462519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260A09A0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6A1FF4EC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54E23E4E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1C728C67" w14:textId="77777777" w:rsidR="00690BA4" w:rsidRPr="00063AF3" w:rsidRDefault="00690BA4" w:rsidP="00CF141F">
            <w:pPr>
              <w:spacing w:before="120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7180FEE4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</w:p>
        </w:tc>
        <w:tc>
          <w:tcPr>
            <w:tcW w:w="3393" w:type="dxa"/>
            <w:gridSpan w:val="2"/>
            <w:vAlign w:val="center"/>
          </w:tcPr>
          <w:p w14:paraId="7CBF68DC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5626BFD3" w14:textId="77777777" w:rsidR="00690BA4" w:rsidRPr="00B26435" w:rsidRDefault="00690BA4" w:rsidP="00CF141F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2799DDE4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6340AE47" w14:textId="77777777" w:rsidTr="00915946">
        <w:trPr>
          <w:trHeight w:val="868"/>
        </w:trPr>
        <w:tc>
          <w:tcPr>
            <w:tcW w:w="2785" w:type="dxa"/>
            <w:gridSpan w:val="2"/>
            <w:vAlign w:val="center"/>
          </w:tcPr>
          <w:p w14:paraId="067D254F" w14:textId="77777777" w:rsidR="00690BA4" w:rsidRPr="00063AF3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0A0CFB8E" w14:textId="77777777" w:rsidR="00690BA4" w:rsidRPr="000D48D7" w:rsidRDefault="00690BA4" w:rsidP="00271D99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  <w:tc>
          <w:tcPr>
            <w:tcW w:w="3393" w:type="dxa"/>
            <w:gridSpan w:val="2"/>
            <w:vAlign w:val="center"/>
          </w:tcPr>
          <w:p w14:paraId="2F1B1E60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3E690DA9" w14:textId="77777777" w:rsidR="00690BA4" w:rsidRPr="00B26435" w:rsidRDefault="00690BA4" w:rsidP="00CF141F">
            <w:pP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5F3DDC7E" w14:textId="77777777" w:rsidR="00690BA4" w:rsidRPr="0085118D" w:rsidRDefault="00690BA4" w:rsidP="00C415E9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74F4E069" w14:textId="77777777" w:rsidTr="105A1C61">
        <w:trPr>
          <w:trHeight w:val="557"/>
        </w:trPr>
        <w:tc>
          <w:tcPr>
            <w:tcW w:w="14220" w:type="dxa"/>
            <w:gridSpan w:val="9"/>
            <w:vAlign w:val="center"/>
          </w:tcPr>
          <w:p w14:paraId="436AD832" w14:textId="77777777" w:rsidR="00690BA4" w:rsidRPr="0085118D" w:rsidRDefault="00690BA4" w:rsidP="00CF141F">
            <w:pPr>
              <w:pStyle w:val="Akapitzlist"/>
              <w:ind w:left="1080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bCs/>
                <w:color w:val="E36C0A" w:themeColor="accent6" w:themeShade="BF"/>
                <w:sz w:val="28"/>
                <w:szCs w:val="28"/>
              </w:rPr>
              <w:t>III. ELEMENTY STATYSTYKI</w:t>
            </w:r>
          </w:p>
        </w:tc>
      </w:tr>
      <w:tr w:rsidR="00690BA4" w:rsidRPr="004F0FD7" w14:paraId="20351BA2" w14:textId="77777777" w:rsidTr="00915946">
        <w:trPr>
          <w:trHeight w:val="1190"/>
        </w:trPr>
        <w:tc>
          <w:tcPr>
            <w:tcW w:w="2785" w:type="dxa"/>
            <w:gridSpan w:val="2"/>
            <w:vAlign w:val="center"/>
          </w:tcPr>
          <w:p w14:paraId="71520BB6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2513" w:type="dxa"/>
            <w:gridSpan w:val="2"/>
            <w:vAlign w:val="center"/>
          </w:tcPr>
          <w:p w14:paraId="739830C9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interpretować dane statystyczne odczytane z tabel, diagramów i wykresów</w:t>
            </w:r>
          </w:p>
        </w:tc>
        <w:tc>
          <w:tcPr>
            <w:tcW w:w="3393" w:type="dxa"/>
            <w:gridSpan w:val="2"/>
            <w:vAlign w:val="center"/>
          </w:tcPr>
          <w:p w14:paraId="30948FF9" w14:textId="77777777" w:rsidR="00690BA4" w:rsidRPr="008516A6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ze statystyki opisowej o średnim stopniu trudności.</w:t>
            </w:r>
          </w:p>
        </w:tc>
        <w:tc>
          <w:tcPr>
            <w:tcW w:w="2501" w:type="dxa"/>
            <w:gridSpan w:val="2"/>
            <w:vAlign w:val="center"/>
          </w:tcPr>
          <w:p w14:paraId="4E640E29" w14:textId="77777777" w:rsidR="00690BA4" w:rsidRPr="008516A6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wiadomości ze statystyki w różnych nietypowych zadaniach </w:t>
            </w:r>
          </w:p>
        </w:tc>
        <w:tc>
          <w:tcPr>
            <w:tcW w:w="3028" w:type="dxa"/>
          </w:tcPr>
          <w:p w14:paraId="6F801867" w14:textId="77777777" w:rsidR="00690BA4" w:rsidRPr="0085118D" w:rsidRDefault="00690BA4" w:rsidP="007512F7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263E40F8" w14:textId="77777777" w:rsidTr="00F80C49">
        <w:trPr>
          <w:trHeight w:val="1190"/>
        </w:trPr>
        <w:tc>
          <w:tcPr>
            <w:tcW w:w="2785" w:type="dxa"/>
            <w:gridSpan w:val="2"/>
            <w:vAlign w:val="center"/>
          </w:tcPr>
          <w:p w14:paraId="3071E534" w14:textId="77777777" w:rsidR="00690BA4" w:rsidRPr="0099024F" w:rsidRDefault="00690BA4" w:rsidP="004D2D82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rozumie pojęcie średniej arytmetycznej, średniej ważonej, </w:t>
            </w:r>
          </w:p>
        </w:tc>
        <w:tc>
          <w:tcPr>
            <w:tcW w:w="2513" w:type="dxa"/>
            <w:gridSpan w:val="2"/>
            <w:vAlign w:val="center"/>
          </w:tcPr>
          <w:p w14:paraId="1C72BD15" w14:textId="77777777" w:rsidR="00690BA4" w:rsidRPr="0099024F" w:rsidRDefault="00690BA4" w:rsidP="004D2D82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interpretować średnią arytmetyczną, średnią ważoną, </w:t>
            </w:r>
          </w:p>
        </w:tc>
        <w:tc>
          <w:tcPr>
            <w:tcW w:w="3393" w:type="dxa"/>
            <w:gridSpan w:val="2"/>
            <w:vAlign w:val="center"/>
          </w:tcPr>
          <w:p w14:paraId="78CC8327" w14:textId="77777777" w:rsidR="00690BA4" w:rsidRPr="008516A6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58D055AB" w14:textId="77777777" w:rsidR="00690BA4" w:rsidRPr="00B26435" w:rsidRDefault="00690BA4" w:rsidP="007512F7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4B736D8B" w14:textId="77777777" w:rsidR="00690BA4" w:rsidRPr="0085118D" w:rsidRDefault="00690BA4" w:rsidP="007512F7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3BADD242" w14:textId="77777777" w:rsidTr="00D842AA">
        <w:trPr>
          <w:trHeight w:val="1190"/>
        </w:trPr>
        <w:tc>
          <w:tcPr>
            <w:tcW w:w="2785" w:type="dxa"/>
            <w:gridSpan w:val="2"/>
            <w:vAlign w:val="center"/>
          </w:tcPr>
          <w:p w14:paraId="3D4F2AE8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  <w:t xml:space="preserve"> i wykresów</w:t>
            </w:r>
          </w:p>
        </w:tc>
        <w:tc>
          <w:tcPr>
            <w:tcW w:w="2513" w:type="dxa"/>
            <w:gridSpan w:val="2"/>
            <w:vAlign w:val="center"/>
          </w:tcPr>
          <w:p w14:paraId="212DE4B1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  <w:tc>
          <w:tcPr>
            <w:tcW w:w="3393" w:type="dxa"/>
            <w:gridSpan w:val="2"/>
            <w:vAlign w:val="center"/>
          </w:tcPr>
          <w:p w14:paraId="78AB2F0B" w14:textId="77777777" w:rsidR="00690BA4" w:rsidRPr="008516A6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nietypowe zadania w których występuje średnia ważona</w:t>
            </w:r>
          </w:p>
        </w:tc>
        <w:tc>
          <w:tcPr>
            <w:tcW w:w="2501" w:type="dxa"/>
            <w:gridSpan w:val="2"/>
          </w:tcPr>
          <w:p w14:paraId="5A38A38B" w14:textId="77777777" w:rsidR="00690BA4" w:rsidRPr="0001658C" w:rsidRDefault="00690BA4" w:rsidP="007512F7">
            <w:pPr>
              <w:pStyle w:val="Akapitzli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49E6F0B9" w14:textId="77777777" w:rsidR="00690BA4" w:rsidRPr="0085118D" w:rsidRDefault="00690BA4" w:rsidP="007512F7">
            <w:pPr>
              <w:pStyle w:val="Akapitzlist"/>
              <w:ind w:left="2007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2CF533C6" w14:textId="77777777" w:rsidTr="006C6D87">
        <w:trPr>
          <w:trHeight w:val="1190"/>
        </w:trPr>
        <w:tc>
          <w:tcPr>
            <w:tcW w:w="2785" w:type="dxa"/>
            <w:gridSpan w:val="2"/>
            <w:vAlign w:val="center"/>
          </w:tcPr>
          <w:p w14:paraId="1667FAC8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potrafi interpretować wymienione wyżej parametry statystyczne.</w:t>
            </w:r>
          </w:p>
        </w:tc>
        <w:tc>
          <w:tcPr>
            <w:tcW w:w="2513" w:type="dxa"/>
            <w:gridSpan w:val="2"/>
            <w:vAlign w:val="center"/>
          </w:tcPr>
          <w:p w14:paraId="2E0C851A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315B03FF" w14:textId="77777777" w:rsidR="00690BA4" w:rsidRPr="00233ECF" w:rsidRDefault="00690BA4" w:rsidP="00233ECF">
            <w:pPr>
              <w:rPr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0BB52768" w14:textId="77777777" w:rsidR="00690BA4" w:rsidRPr="0085118D" w:rsidRDefault="00690BA4" w:rsidP="00166A07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28" w:type="dxa"/>
          </w:tcPr>
          <w:p w14:paraId="3FB5651F" w14:textId="77777777" w:rsidR="00690BA4" w:rsidRPr="0085118D" w:rsidRDefault="00690BA4" w:rsidP="00233ECF">
            <w:pPr>
              <w:pStyle w:val="Akapitzlist"/>
              <w:spacing w:line="360" w:lineRule="auto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0B54A25B" w14:textId="77777777" w:rsidTr="006C6D87">
        <w:trPr>
          <w:trHeight w:val="1190"/>
        </w:trPr>
        <w:tc>
          <w:tcPr>
            <w:tcW w:w="2785" w:type="dxa"/>
            <w:gridSpan w:val="2"/>
            <w:vAlign w:val="center"/>
          </w:tcPr>
          <w:p w14:paraId="55D000C7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2513" w:type="dxa"/>
            <w:gridSpan w:val="2"/>
            <w:vAlign w:val="center"/>
          </w:tcPr>
          <w:p w14:paraId="27BAC7EF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  <w:tc>
          <w:tcPr>
            <w:tcW w:w="3393" w:type="dxa"/>
            <w:gridSpan w:val="2"/>
            <w:vAlign w:val="center"/>
          </w:tcPr>
          <w:p w14:paraId="4394D60B" w14:textId="77777777" w:rsidR="00690BA4" w:rsidRPr="00233ECF" w:rsidRDefault="00690BA4" w:rsidP="00233ECF">
            <w:pPr>
              <w:rPr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3FE44301" w14:textId="77777777" w:rsidR="00690BA4" w:rsidRPr="0085118D" w:rsidRDefault="00690BA4" w:rsidP="00166A07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28" w:type="dxa"/>
          </w:tcPr>
          <w:p w14:paraId="32EB637E" w14:textId="77777777" w:rsidR="00690BA4" w:rsidRPr="0085118D" w:rsidRDefault="00690BA4" w:rsidP="00233ECF">
            <w:pPr>
              <w:pStyle w:val="Akapitzlist"/>
              <w:spacing w:line="360" w:lineRule="auto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2B323F11" w14:textId="77777777" w:rsidTr="006C6D87">
        <w:trPr>
          <w:trHeight w:val="1190"/>
        </w:trPr>
        <w:tc>
          <w:tcPr>
            <w:tcW w:w="2785" w:type="dxa"/>
            <w:gridSpan w:val="2"/>
            <w:vAlign w:val="center"/>
          </w:tcPr>
          <w:p w14:paraId="48E53EC5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2513" w:type="dxa"/>
            <w:gridSpan w:val="2"/>
            <w:vAlign w:val="center"/>
          </w:tcPr>
          <w:p w14:paraId="1DA5F0DF" w14:textId="77777777" w:rsidR="00690BA4" w:rsidRPr="0099024F" w:rsidRDefault="004D2D82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dominantę</w:t>
            </w:r>
            <w:r w:rsidR="00690BA4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i medianę pogrupowanych danych</w:t>
            </w:r>
          </w:p>
        </w:tc>
        <w:tc>
          <w:tcPr>
            <w:tcW w:w="3393" w:type="dxa"/>
            <w:gridSpan w:val="2"/>
            <w:vAlign w:val="center"/>
          </w:tcPr>
          <w:p w14:paraId="021664AC" w14:textId="77777777" w:rsidR="00690BA4" w:rsidRPr="00233ECF" w:rsidRDefault="00690BA4" w:rsidP="00233ECF">
            <w:pPr>
              <w:rPr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3020BCCE" w14:textId="77777777" w:rsidR="00690BA4" w:rsidRPr="0085118D" w:rsidRDefault="00690BA4" w:rsidP="00166A07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28" w:type="dxa"/>
          </w:tcPr>
          <w:p w14:paraId="72F7E5A7" w14:textId="77777777" w:rsidR="00690BA4" w:rsidRPr="0085118D" w:rsidRDefault="00690BA4" w:rsidP="00233ECF">
            <w:pPr>
              <w:pStyle w:val="Akapitzlist"/>
              <w:spacing w:line="360" w:lineRule="auto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:rsidRPr="004F0FD7" w14:paraId="5C28FED5" w14:textId="77777777" w:rsidTr="006C6D87">
        <w:trPr>
          <w:trHeight w:val="1190"/>
        </w:trPr>
        <w:tc>
          <w:tcPr>
            <w:tcW w:w="2785" w:type="dxa"/>
            <w:gridSpan w:val="2"/>
            <w:vAlign w:val="center"/>
          </w:tcPr>
          <w:p w14:paraId="41AA2B58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2513" w:type="dxa"/>
            <w:gridSpan w:val="2"/>
            <w:vAlign w:val="center"/>
          </w:tcPr>
          <w:p w14:paraId="384DA357" w14:textId="77777777" w:rsidR="00690BA4" w:rsidRPr="0099024F" w:rsidRDefault="00690BA4" w:rsidP="007512F7">
            <w:pPr>
              <w:spacing w:before="60" w:after="6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  <w:tc>
          <w:tcPr>
            <w:tcW w:w="3393" w:type="dxa"/>
            <w:gridSpan w:val="2"/>
            <w:vAlign w:val="center"/>
          </w:tcPr>
          <w:p w14:paraId="15800851" w14:textId="77777777" w:rsidR="00690BA4" w:rsidRPr="00233ECF" w:rsidRDefault="00690BA4" w:rsidP="00233ECF">
            <w:pPr>
              <w:rPr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6BCBB861" w14:textId="77777777" w:rsidR="00690BA4" w:rsidRPr="0085118D" w:rsidRDefault="00690BA4" w:rsidP="00166A07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28" w:type="dxa"/>
          </w:tcPr>
          <w:p w14:paraId="016D60D8" w14:textId="77777777" w:rsidR="00690BA4" w:rsidRPr="0085118D" w:rsidRDefault="00690BA4" w:rsidP="00233ECF">
            <w:pPr>
              <w:pStyle w:val="Akapitzlist"/>
              <w:spacing w:line="360" w:lineRule="auto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14:paraId="41775E8A" w14:textId="77777777" w:rsidTr="105A1C61">
        <w:trPr>
          <w:trHeight w:val="305"/>
        </w:trPr>
        <w:tc>
          <w:tcPr>
            <w:tcW w:w="14220" w:type="dxa"/>
            <w:gridSpan w:val="9"/>
          </w:tcPr>
          <w:p w14:paraId="2BC50C58" w14:textId="77777777" w:rsidR="00690BA4" w:rsidRPr="001F2FC3" w:rsidRDefault="001F2FC3" w:rsidP="00CF141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2FC3">
              <w:rPr>
                <w:b/>
                <w:sz w:val="28"/>
                <w:szCs w:val="28"/>
              </w:rPr>
              <w:t>IV. RACHUNEK PRAWDOPODOBIEŃSTWA</w:t>
            </w:r>
          </w:p>
        </w:tc>
      </w:tr>
      <w:tr w:rsidR="001F2FC3" w14:paraId="48E25A7A" w14:textId="77777777" w:rsidTr="00915946">
        <w:trPr>
          <w:trHeight w:val="1272"/>
        </w:trPr>
        <w:tc>
          <w:tcPr>
            <w:tcW w:w="2785" w:type="dxa"/>
            <w:gridSpan w:val="2"/>
            <w:vAlign w:val="center"/>
          </w:tcPr>
          <w:p w14:paraId="1B72B46B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2513" w:type="dxa"/>
            <w:gridSpan w:val="2"/>
            <w:vAlign w:val="center"/>
          </w:tcPr>
          <w:p w14:paraId="1A803002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  <w:tc>
          <w:tcPr>
            <w:tcW w:w="3393" w:type="dxa"/>
            <w:gridSpan w:val="2"/>
            <w:vAlign w:val="center"/>
          </w:tcPr>
          <w:p w14:paraId="42BE8CFA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2501" w:type="dxa"/>
            <w:gridSpan w:val="2"/>
            <w:vAlign w:val="center"/>
          </w:tcPr>
          <w:p w14:paraId="23331AE7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  <w:tc>
          <w:tcPr>
            <w:tcW w:w="3028" w:type="dxa"/>
          </w:tcPr>
          <w:p w14:paraId="7A9BDFB7" w14:textId="77777777" w:rsidR="001F2FC3" w:rsidRPr="00BD2A00" w:rsidRDefault="001F2FC3" w:rsidP="00510A80">
            <w:pPr>
              <w:pStyle w:val="Akapitzlist"/>
              <w:tabs>
                <w:tab w:val="center" w:pos="7002"/>
                <w:tab w:val="left" w:pos="8520"/>
              </w:tabs>
              <w:ind w:left="123"/>
              <w:rPr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  <w:tr w:rsidR="001F2FC3" w14:paraId="2EA8B4A0" w14:textId="77777777" w:rsidTr="00915946">
        <w:trPr>
          <w:trHeight w:val="837"/>
        </w:trPr>
        <w:tc>
          <w:tcPr>
            <w:tcW w:w="2785" w:type="dxa"/>
            <w:gridSpan w:val="2"/>
            <w:vAlign w:val="center"/>
          </w:tcPr>
          <w:p w14:paraId="2EB5E2D9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  <w:tc>
          <w:tcPr>
            <w:tcW w:w="2513" w:type="dxa"/>
            <w:gridSpan w:val="2"/>
            <w:vAlign w:val="center"/>
          </w:tcPr>
          <w:p w14:paraId="12CC6139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prawdopodobieństwie sumy zdarzeń</w:t>
            </w:r>
          </w:p>
        </w:tc>
        <w:tc>
          <w:tcPr>
            <w:tcW w:w="3393" w:type="dxa"/>
            <w:gridSpan w:val="2"/>
            <w:vAlign w:val="center"/>
          </w:tcPr>
          <w:p w14:paraId="45BA78A3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stosować własności prawdopodobieństwa do rozwiązywania zadań „teoretycznych”;</w:t>
            </w:r>
          </w:p>
        </w:tc>
        <w:tc>
          <w:tcPr>
            <w:tcW w:w="2501" w:type="dxa"/>
            <w:gridSpan w:val="2"/>
            <w:vAlign w:val="center"/>
          </w:tcPr>
          <w:p w14:paraId="1DB2D025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prawdopodobieństwo w doświadczeniach wieloetapowych</w:t>
            </w:r>
          </w:p>
        </w:tc>
        <w:tc>
          <w:tcPr>
            <w:tcW w:w="3028" w:type="dxa"/>
          </w:tcPr>
          <w:p w14:paraId="6FE7E77E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6630C046" w14:textId="77777777" w:rsidTr="003C6049">
        <w:trPr>
          <w:trHeight w:val="837"/>
        </w:trPr>
        <w:tc>
          <w:tcPr>
            <w:tcW w:w="2785" w:type="dxa"/>
            <w:gridSpan w:val="2"/>
            <w:vAlign w:val="center"/>
          </w:tcPr>
          <w:p w14:paraId="19262EAD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pojęcie zdarzenia niemożliwego i pewnego;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podać przykłady takich zdarzeń</w:t>
            </w:r>
          </w:p>
        </w:tc>
        <w:tc>
          <w:tcPr>
            <w:tcW w:w="2513" w:type="dxa"/>
            <w:gridSpan w:val="2"/>
            <w:vAlign w:val="center"/>
          </w:tcPr>
          <w:p w14:paraId="68D96070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potrafi sprawdzić, czy zdarzenia się wykluczają</w:t>
            </w:r>
          </w:p>
        </w:tc>
        <w:tc>
          <w:tcPr>
            <w:tcW w:w="3393" w:type="dxa"/>
            <w:gridSpan w:val="2"/>
            <w:vAlign w:val="center"/>
          </w:tcPr>
          <w:p w14:paraId="76558E5D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prawdopodobieństwa o średnim stopniu trudności</w:t>
            </w:r>
          </w:p>
        </w:tc>
        <w:tc>
          <w:tcPr>
            <w:tcW w:w="2501" w:type="dxa"/>
            <w:gridSpan w:val="2"/>
            <w:vAlign w:val="center"/>
          </w:tcPr>
          <w:p w14:paraId="4B437248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z rachunku prawdopodobieństwa o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podwyższonym stopniu trudności</w:t>
            </w:r>
          </w:p>
        </w:tc>
        <w:tc>
          <w:tcPr>
            <w:tcW w:w="3028" w:type="dxa"/>
          </w:tcPr>
          <w:p w14:paraId="75840E97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047F51AC" w14:textId="77777777" w:rsidTr="003C6049">
        <w:trPr>
          <w:trHeight w:val="837"/>
        </w:trPr>
        <w:tc>
          <w:tcPr>
            <w:tcW w:w="2785" w:type="dxa"/>
            <w:gridSpan w:val="2"/>
            <w:vAlign w:val="center"/>
          </w:tcPr>
          <w:p w14:paraId="774D1C5C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klasyczną definicję prawdopodobieństwa w rozwiązaniach zadań;</w:t>
            </w:r>
          </w:p>
        </w:tc>
        <w:tc>
          <w:tcPr>
            <w:tcW w:w="2513" w:type="dxa"/>
            <w:gridSpan w:val="2"/>
            <w:vAlign w:val="center"/>
          </w:tcPr>
          <w:p w14:paraId="6445FAF1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własności prawdopodobieństwa i umie je stosować w rozwiązaniach prostych zadań;</w:t>
            </w:r>
          </w:p>
        </w:tc>
        <w:tc>
          <w:tcPr>
            <w:tcW w:w="3393" w:type="dxa"/>
            <w:gridSpan w:val="2"/>
            <w:vAlign w:val="center"/>
          </w:tcPr>
          <w:p w14:paraId="6BB8E3C3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Wykorzystuje regułę mnożenia, dodawania, permutacje i kombinacje do obliczania prawdopodobieństwa zdarzeń w zadaniach o średnim stopniu trudności</w:t>
            </w:r>
          </w:p>
        </w:tc>
        <w:tc>
          <w:tcPr>
            <w:tcW w:w="2501" w:type="dxa"/>
            <w:gridSpan w:val="2"/>
            <w:vAlign w:val="center"/>
          </w:tcPr>
          <w:p w14:paraId="2F06A57B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  <w:tc>
          <w:tcPr>
            <w:tcW w:w="3028" w:type="dxa"/>
          </w:tcPr>
          <w:p w14:paraId="2D071A0E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59964B6F" w14:textId="77777777" w:rsidTr="00A64914">
        <w:trPr>
          <w:trHeight w:val="837"/>
        </w:trPr>
        <w:tc>
          <w:tcPr>
            <w:tcW w:w="2785" w:type="dxa"/>
            <w:gridSpan w:val="2"/>
            <w:vAlign w:val="center"/>
          </w:tcPr>
          <w:p w14:paraId="236CEB02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aksjomatyczną definicję prawdopodobieństwa</w:t>
            </w:r>
          </w:p>
        </w:tc>
        <w:tc>
          <w:tcPr>
            <w:tcW w:w="2513" w:type="dxa"/>
            <w:gridSpan w:val="2"/>
            <w:vAlign w:val="center"/>
          </w:tcPr>
          <w:p w14:paraId="2480760F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  <w:tc>
          <w:tcPr>
            <w:tcW w:w="3393" w:type="dxa"/>
            <w:gridSpan w:val="2"/>
            <w:vAlign w:val="center"/>
          </w:tcPr>
          <w:p w14:paraId="6F3DD81E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3298D95B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028" w:type="dxa"/>
          </w:tcPr>
          <w:p w14:paraId="2CD7459C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2CD517E3" w14:textId="77777777" w:rsidTr="00915946">
        <w:trPr>
          <w:trHeight w:val="837"/>
        </w:trPr>
        <w:tc>
          <w:tcPr>
            <w:tcW w:w="2785" w:type="dxa"/>
            <w:gridSpan w:val="2"/>
            <w:vAlign w:val="center"/>
          </w:tcPr>
          <w:p w14:paraId="75D8D263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obliczyć prawdopodobieństwo zdarzenia przeciwnego</w:t>
            </w:r>
          </w:p>
        </w:tc>
        <w:tc>
          <w:tcPr>
            <w:tcW w:w="2513" w:type="dxa"/>
            <w:gridSpan w:val="2"/>
            <w:vAlign w:val="center"/>
          </w:tcPr>
          <w:p w14:paraId="1A0C23D7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regułę mnożenia, dodawania, permutacje i kombinacje do obliczania prawdopodobieństwa zdarzeń w prostych zadaniach</w:t>
            </w:r>
          </w:p>
        </w:tc>
        <w:tc>
          <w:tcPr>
            <w:tcW w:w="3393" w:type="dxa"/>
            <w:gridSpan w:val="2"/>
          </w:tcPr>
          <w:p w14:paraId="5EC7BCF4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501" w:type="dxa"/>
            <w:gridSpan w:val="2"/>
          </w:tcPr>
          <w:p w14:paraId="2FA8D248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028" w:type="dxa"/>
          </w:tcPr>
          <w:p w14:paraId="7A97CE5F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658156C6" w14:textId="77777777" w:rsidTr="00ED0397">
        <w:trPr>
          <w:trHeight w:val="837"/>
        </w:trPr>
        <w:tc>
          <w:tcPr>
            <w:tcW w:w="2785" w:type="dxa"/>
            <w:gridSpan w:val="2"/>
            <w:vAlign w:val="center"/>
          </w:tcPr>
          <w:p w14:paraId="06021F3C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2513" w:type="dxa"/>
            <w:gridSpan w:val="2"/>
            <w:vAlign w:val="center"/>
          </w:tcPr>
          <w:p w14:paraId="1A74E404" w14:textId="77777777" w:rsidR="001F2FC3" w:rsidRPr="008516A6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  <w:tc>
          <w:tcPr>
            <w:tcW w:w="3393" w:type="dxa"/>
            <w:gridSpan w:val="2"/>
          </w:tcPr>
          <w:p w14:paraId="115C2F2B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</w:pPr>
          </w:p>
        </w:tc>
        <w:tc>
          <w:tcPr>
            <w:tcW w:w="2501" w:type="dxa"/>
            <w:gridSpan w:val="2"/>
          </w:tcPr>
          <w:p w14:paraId="188A4390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  <w:tc>
          <w:tcPr>
            <w:tcW w:w="3028" w:type="dxa"/>
          </w:tcPr>
          <w:p w14:paraId="0B4EB4F8" w14:textId="77777777" w:rsidR="001F2FC3" w:rsidRPr="00BD2A00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690BA4" w14:paraId="55A03CD5" w14:textId="77777777" w:rsidTr="105A1C61">
        <w:trPr>
          <w:trHeight w:val="305"/>
        </w:trPr>
        <w:tc>
          <w:tcPr>
            <w:tcW w:w="14220" w:type="dxa"/>
            <w:gridSpan w:val="9"/>
            <w:vAlign w:val="center"/>
          </w:tcPr>
          <w:p w14:paraId="2DEACB1D" w14:textId="77777777" w:rsidR="00690BA4" w:rsidRDefault="00690BA4" w:rsidP="00CF141F">
            <w:pPr>
              <w:tabs>
                <w:tab w:val="left" w:pos="3000"/>
              </w:tabs>
              <w:jc w:val="center"/>
              <w:rPr>
                <w:b/>
              </w:rPr>
            </w:pPr>
          </w:p>
          <w:p w14:paraId="237EE191" w14:textId="77777777" w:rsidR="001F2FC3" w:rsidRPr="001F2FC3" w:rsidRDefault="001F2FC3" w:rsidP="001F2FC3">
            <w:pPr>
              <w:spacing w:line="360" w:lineRule="auto"/>
              <w:ind w:left="36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V. </w:t>
            </w:r>
            <w:r w:rsidRPr="001F2FC3">
              <w:rPr>
                <w:b/>
                <w:bCs/>
                <w:color w:val="002060"/>
                <w:sz w:val="28"/>
                <w:szCs w:val="28"/>
              </w:rPr>
              <w:t>GEOMETRIA PRZESTRZENNA. WIELOŚCIANY</w:t>
            </w:r>
          </w:p>
        </w:tc>
      </w:tr>
      <w:tr w:rsidR="001F2FC3" w14:paraId="137DCD9A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7F4AAA51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2513" w:type="dxa"/>
            <w:gridSpan w:val="2"/>
            <w:vAlign w:val="center"/>
          </w:tcPr>
          <w:p w14:paraId="6E74D7B0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istnieje graniastosłup o danej liczbie krawędzi</w:t>
            </w:r>
          </w:p>
        </w:tc>
        <w:tc>
          <w:tcPr>
            <w:tcW w:w="3393" w:type="dxa"/>
            <w:gridSpan w:val="2"/>
            <w:vAlign w:val="center"/>
          </w:tcPr>
          <w:p w14:paraId="13837B4B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przeprowadza wnioskowania dotycząc położenia prostych w przestrzeni</w:t>
            </w:r>
          </w:p>
        </w:tc>
        <w:tc>
          <w:tcPr>
            <w:tcW w:w="2501" w:type="dxa"/>
            <w:gridSpan w:val="2"/>
            <w:vAlign w:val="center"/>
          </w:tcPr>
          <w:p w14:paraId="361DA591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  <w:tc>
          <w:tcPr>
            <w:tcW w:w="3028" w:type="dxa"/>
            <w:vAlign w:val="center"/>
          </w:tcPr>
          <w:p w14:paraId="2A6583CB" w14:textId="77777777" w:rsidR="001F2FC3" w:rsidRPr="00FD13D1" w:rsidRDefault="001F2FC3" w:rsidP="00CF141F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</w:t>
            </w:r>
          </w:p>
        </w:tc>
      </w:tr>
      <w:tr w:rsidR="001F2FC3" w14:paraId="500F5427" w14:textId="77777777" w:rsidTr="00216B59">
        <w:trPr>
          <w:trHeight w:val="305"/>
        </w:trPr>
        <w:tc>
          <w:tcPr>
            <w:tcW w:w="2785" w:type="dxa"/>
            <w:gridSpan w:val="2"/>
            <w:vAlign w:val="center"/>
          </w:tcPr>
          <w:p w14:paraId="5C455207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prostej i płaszczyzny w przestrzeni</w:t>
            </w:r>
          </w:p>
        </w:tc>
        <w:tc>
          <w:tcPr>
            <w:tcW w:w="2513" w:type="dxa"/>
            <w:gridSpan w:val="2"/>
            <w:vAlign w:val="center"/>
          </w:tcPr>
          <w:p w14:paraId="6A68C283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bocznej i pole powierzchni całkowitej graniastosłupa prostego oraz ostrosłupa</w:t>
            </w:r>
          </w:p>
        </w:tc>
        <w:tc>
          <w:tcPr>
            <w:tcW w:w="3393" w:type="dxa"/>
            <w:gridSpan w:val="2"/>
            <w:vAlign w:val="center"/>
          </w:tcPr>
          <w:p w14:paraId="4FFB11FA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2501" w:type="dxa"/>
            <w:gridSpan w:val="2"/>
            <w:vAlign w:val="center"/>
          </w:tcPr>
          <w:p w14:paraId="6DED7D5B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rozwiązuje zadania o podwyższonym stopniu trudności z wykorzystaniem wzorów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na objętość i pole powierzchni graniastosłupa prostego</w:t>
            </w:r>
          </w:p>
        </w:tc>
        <w:tc>
          <w:tcPr>
            <w:tcW w:w="3028" w:type="dxa"/>
            <w:vAlign w:val="center"/>
          </w:tcPr>
          <w:p w14:paraId="4AEF0E95" w14:textId="77777777" w:rsidR="001F2FC3" w:rsidRPr="00FD13D1" w:rsidRDefault="001F2FC3" w:rsidP="00CF141F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1F2FC3" w14:paraId="31309D1B" w14:textId="77777777" w:rsidTr="00986856">
        <w:trPr>
          <w:trHeight w:val="305"/>
        </w:trPr>
        <w:tc>
          <w:tcPr>
            <w:tcW w:w="2785" w:type="dxa"/>
            <w:gridSpan w:val="2"/>
            <w:vAlign w:val="center"/>
          </w:tcPr>
          <w:p w14:paraId="771C36D4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</w:p>
        </w:tc>
        <w:tc>
          <w:tcPr>
            <w:tcW w:w="2513" w:type="dxa"/>
            <w:gridSpan w:val="2"/>
            <w:vAlign w:val="center"/>
          </w:tcPr>
          <w:p w14:paraId="10705AFB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  <w:tc>
          <w:tcPr>
            <w:tcW w:w="3393" w:type="dxa"/>
            <w:gridSpan w:val="2"/>
            <w:vAlign w:val="center"/>
          </w:tcPr>
          <w:p w14:paraId="415EFB51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2501" w:type="dxa"/>
            <w:gridSpan w:val="2"/>
            <w:vAlign w:val="center"/>
          </w:tcPr>
          <w:p w14:paraId="73DC2BBD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ostrosłupa</w:t>
            </w:r>
          </w:p>
        </w:tc>
        <w:tc>
          <w:tcPr>
            <w:tcW w:w="3028" w:type="dxa"/>
            <w:vAlign w:val="center"/>
          </w:tcPr>
          <w:p w14:paraId="6086DF47" w14:textId="77777777" w:rsidR="001F2FC3" w:rsidRPr="00FD13D1" w:rsidRDefault="001F2FC3" w:rsidP="00CF141F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1F2FC3" w14:paraId="010A72C4" w14:textId="77777777" w:rsidTr="00986856">
        <w:trPr>
          <w:trHeight w:val="305"/>
        </w:trPr>
        <w:tc>
          <w:tcPr>
            <w:tcW w:w="2785" w:type="dxa"/>
            <w:gridSpan w:val="2"/>
            <w:vAlign w:val="center"/>
          </w:tcPr>
          <w:p w14:paraId="3107E761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2513" w:type="dxa"/>
            <w:gridSpan w:val="2"/>
            <w:vAlign w:val="center"/>
          </w:tcPr>
          <w:p w14:paraId="17445486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  <w:tc>
          <w:tcPr>
            <w:tcW w:w="3393" w:type="dxa"/>
            <w:gridSpan w:val="2"/>
            <w:vAlign w:val="center"/>
          </w:tcPr>
          <w:p w14:paraId="336B5BD1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 kąta między prostą a płaszczyzną, również z wykorzystaniem trygonometrii</w:t>
            </w:r>
          </w:p>
        </w:tc>
        <w:tc>
          <w:tcPr>
            <w:tcW w:w="2501" w:type="dxa"/>
            <w:gridSpan w:val="2"/>
            <w:vAlign w:val="center"/>
          </w:tcPr>
          <w:p w14:paraId="38AE312D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</w:tcPr>
          <w:p w14:paraId="0DA1536F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140315D3" w14:textId="77777777" w:rsidTr="00216B59">
        <w:trPr>
          <w:trHeight w:val="305"/>
        </w:trPr>
        <w:tc>
          <w:tcPr>
            <w:tcW w:w="2785" w:type="dxa"/>
            <w:gridSpan w:val="2"/>
            <w:vAlign w:val="center"/>
          </w:tcPr>
          <w:p w14:paraId="08E1677A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2513" w:type="dxa"/>
            <w:gridSpan w:val="2"/>
            <w:vAlign w:val="center"/>
          </w:tcPr>
          <w:p w14:paraId="4A4B757C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  <w:tc>
          <w:tcPr>
            <w:tcW w:w="3393" w:type="dxa"/>
            <w:gridSpan w:val="2"/>
            <w:vAlign w:val="center"/>
          </w:tcPr>
          <w:p w14:paraId="4BE6E3EF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miary kąta dwuściennego</w:t>
            </w:r>
          </w:p>
        </w:tc>
        <w:tc>
          <w:tcPr>
            <w:tcW w:w="2501" w:type="dxa"/>
            <w:gridSpan w:val="2"/>
          </w:tcPr>
          <w:p w14:paraId="73C32DB9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21BE139C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77C885D0" w14:textId="77777777" w:rsidTr="00651BFB">
        <w:trPr>
          <w:trHeight w:val="305"/>
        </w:trPr>
        <w:tc>
          <w:tcPr>
            <w:tcW w:w="2785" w:type="dxa"/>
            <w:gridSpan w:val="2"/>
            <w:vAlign w:val="center"/>
          </w:tcPr>
          <w:p w14:paraId="5569046F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2513" w:type="dxa"/>
            <w:gridSpan w:val="2"/>
            <w:vAlign w:val="center"/>
          </w:tcPr>
          <w:p w14:paraId="38DC0CC9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  <w:tc>
          <w:tcPr>
            <w:tcW w:w="3393" w:type="dxa"/>
            <w:gridSpan w:val="2"/>
            <w:vAlign w:val="center"/>
          </w:tcPr>
          <w:p w14:paraId="6CE35B86" w14:textId="77777777" w:rsidR="001F2FC3" w:rsidRPr="00A93E20" w:rsidRDefault="001F2FC3" w:rsidP="004D2D82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objętości graniastosłupów ora</w:t>
            </w:r>
            <w:r w:rsidR="004D2D82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z ostrosłupów z wykorzystaniem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trygonometrii</w:t>
            </w:r>
          </w:p>
        </w:tc>
        <w:tc>
          <w:tcPr>
            <w:tcW w:w="2501" w:type="dxa"/>
            <w:gridSpan w:val="2"/>
          </w:tcPr>
          <w:p w14:paraId="693B2215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1C9769F4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630FFEB3" w14:textId="77777777" w:rsidTr="00651BFB">
        <w:trPr>
          <w:trHeight w:val="305"/>
        </w:trPr>
        <w:tc>
          <w:tcPr>
            <w:tcW w:w="2785" w:type="dxa"/>
            <w:gridSpan w:val="2"/>
            <w:vAlign w:val="center"/>
          </w:tcPr>
          <w:p w14:paraId="62C26409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</w:p>
        </w:tc>
        <w:tc>
          <w:tcPr>
            <w:tcW w:w="2513" w:type="dxa"/>
            <w:gridSpan w:val="2"/>
            <w:vAlign w:val="center"/>
          </w:tcPr>
          <w:p w14:paraId="5684A7A0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  <w:tc>
          <w:tcPr>
            <w:tcW w:w="3393" w:type="dxa"/>
            <w:gridSpan w:val="2"/>
            <w:vAlign w:val="center"/>
          </w:tcPr>
          <w:p w14:paraId="3A1F96B8" w14:textId="77777777" w:rsidR="001F2FC3" w:rsidRPr="00A93E20" w:rsidRDefault="001F2FC3" w:rsidP="00EA3642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2501" w:type="dxa"/>
            <w:gridSpan w:val="2"/>
          </w:tcPr>
          <w:p w14:paraId="68E5D267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53C5B726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487DE814" w14:textId="77777777" w:rsidTr="00651BFB">
        <w:trPr>
          <w:trHeight w:val="305"/>
        </w:trPr>
        <w:tc>
          <w:tcPr>
            <w:tcW w:w="2785" w:type="dxa"/>
            <w:gridSpan w:val="2"/>
            <w:vAlign w:val="center"/>
          </w:tcPr>
          <w:p w14:paraId="77AB0752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2513" w:type="dxa"/>
            <w:gridSpan w:val="2"/>
          </w:tcPr>
          <w:p w14:paraId="7744BD03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23140F68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trygonometrii;</w:t>
            </w:r>
          </w:p>
        </w:tc>
        <w:tc>
          <w:tcPr>
            <w:tcW w:w="2501" w:type="dxa"/>
            <w:gridSpan w:val="2"/>
          </w:tcPr>
          <w:p w14:paraId="539FD13C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352ADD70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62E81131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213D31AA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zna określenie graniastosłupa; umie wskazać: podstawy, 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ściany boczne, krawędzie podstaw, krawędzie boczne, wysokość graniastosłupa</w:t>
            </w:r>
          </w:p>
        </w:tc>
        <w:tc>
          <w:tcPr>
            <w:tcW w:w="2513" w:type="dxa"/>
            <w:gridSpan w:val="2"/>
          </w:tcPr>
          <w:p w14:paraId="43A71DE6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7D32E3E8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245E35F1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4D481F5D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4868ADB3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7BE87FE8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2513" w:type="dxa"/>
            <w:gridSpan w:val="2"/>
          </w:tcPr>
          <w:p w14:paraId="217FD1D5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3FA1973E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35340E93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291FEA35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25CCAF5B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72DC7993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2513" w:type="dxa"/>
            <w:gridSpan w:val="2"/>
          </w:tcPr>
          <w:p w14:paraId="0F30FC88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6554B842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7E2DA76C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387CC635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7C230782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386FF034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2513" w:type="dxa"/>
            <w:gridSpan w:val="2"/>
          </w:tcPr>
          <w:p w14:paraId="395ED2EF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05CEDEB7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6C42B552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5632F663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44EF6320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66E3F45E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ostrosłupa prostego, mając dany jej fragment</w:t>
            </w:r>
          </w:p>
        </w:tc>
        <w:tc>
          <w:tcPr>
            <w:tcW w:w="2513" w:type="dxa"/>
            <w:gridSpan w:val="2"/>
          </w:tcPr>
          <w:p w14:paraId="5222BAF3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196ADF56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34069EAA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7D01B0FA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013632B6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2EBAA9A7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2513" w:type="dxa"/>
            <w:gridSpan w:val="2"/>
          </w:tcPr>
          <w:p w14:paraId="4A0B3C24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2C0F0E11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589B659C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5C95FDCB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379B6494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17441B0E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2513" w:type="dxa"/>
            <w:gridSpan w:val="2"/>
          </w:tcPr>
          <w:p w14:paraId="2ACE9EA3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53A89B2F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0656329B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33E01BE8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78874EA9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5F6E5EAD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ostrosłupów prostych;</w:t>
            </w:r>
          </w:p>
        </w:tc>
        <w:tc>
          <w:tcPr>
            <w:tcW w:w="2513" w:type="dxa"/>
            <w:gridSpan w:val="2"/>
          </w:tcPr>
          <w:p w14:paraId="2832F5AE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4607DE17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36DFF5F1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48EAF35F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795126B3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79E1B0B6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2513" w:type="dxa"/>
            <w:gridSpan w:val="2"/>
          </w:tcPr>
          <w:p w14:paraId="6245381E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1486B66F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0F118A82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2EFB49F6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13936477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3946940B" w14:textId="77777777" w:rsidR="001F2FC3" w:rsidRPr="00A93E20" w:rsidRDefault="001F2FC3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2513" w:type="dxa"/>
            <w:gridSpan w:val="2"/>
          </w:tcPr>
          <w:p w14:paraId="63AA3CF1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14F0C651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73F4BFF4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0F74EC21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0679430C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1881DEBB" w14:textId="77777777" w:rsidR="001F2FC3" w:rsidRDefault="001F2FC3" w:rsidP="007512F7">
            <w:pPr>
              <w:spacing w:before="60" w:after="60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umie obliczyć objętość i pole powierzchni poznanych graniastosłupów</w:t>
            </w:r>
          </w:p>
        </w:tc>
        <w:tc>
          <w:tcPr>
            <w:tcW w:w="2513" w:type="dxa"/>
            <w:gridSpan w:val="2"/>
          </w:tcPr>
          <w:p w14:paraId="494A79EF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4934A309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035F689D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7E3D086D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1F2FC3" w14:paraId="37746EFC" w14:textId="77777777" w:rsidTr="00915946">
        <w:trPr>
          <w:trHeight w:val="305"/>
        </w:trPr>
        <w:tc>
          <w:tcPr>
            <w:tcW w:w="2785" w:type="dxa"/>
            <w:gridSpan w:val="2"/>
            <w:vAlign w:val="center"/>
          </w:tcPr>
          <w:p w14:paraId="750DEA2A" w14:textId="77777777" w:rsidR="001F2FC3" w:rsidRPr="00955350" w:rsidRDefault="001F2FC3" w:rsidP="007512F7">
            <w:pPr>
              <w:spacing w:before="60" w:after="60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</w:t>
            </w:r>
          </w:p>
        </w:tc>
        <w:tc>
          <w:tcPr>
            <w:tcW w:w="2513" w:type="dxa"/>
            <w:gridSpan w:val="2"/>
          </w:tcPr>
          <w:p w14:paraId="31DD400D" w14:textId="77777777" w:rsidR="001F2FC3" w:rsidRPr="005D553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602"/>
              <w:rPr>
                <w:b/>
              </w:rPr>
            </w:pPr>
          </w:p>
        </w:tc>
        <w:tc>
          <w:tcPr>
            <w:tcW w:w="3393" w:type="dxa"/>
            <w:gridSpan w:val="2"/>
          </w:tcPr>
          <w:p w14:paraId="0FEEF0B1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68"/>
              <w:rPr>
                <w:b/>
              </w:rPr>
            </w:pPr>
          </w:p>
        </w:tc>
        <w:tc>
          <w:tcPr>
            <w:tcW w:w="2501" w:type="dxa"/>
            <w:gridSpan w:val="2"/>
          </w:tcPr>
          <w:p w14:paraId="5C947218" w14:textId="77777777" w:rsidR="001F2FC3" w:rsidRPr="00691E1C" w:rsidRDefault="001F2FC3" w:rsidP="00A5456B">
            <w:pPr>
              <w:pStyle w:val="Akapitzlist"/>
              <w:tabs>
                <w:tab w:val="center" w:pos="7002"/>
                <w:tab w:val="left" w:pos="8520"/>
              </w:tabs>
              <w:ind w:left="523"/>
              <w:rPr>
                <w:b/>
              </w:rPr>
            </w:pPr>
          </w:p>
        </w:tc>
        <w:tc>
          <w:tcPr>
            <w:tcW w:w="3028" w:type="dxa"/>
          </w:tcPr>
          <w:p w14:paraId="45E9DA9C" w14:textId="77777777" w:rsidR="001F2FC3" w:rsidRDefault="001F2FC3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690BA4" w14:paraId="0D0D3E33" w14:textId="77777777" w:rsidTr="105A1C61">
        <w:trPr>
          <w:trHeight w:val="305"/>
        </w:trPr>
        <w:tc>
          <w:tcPr>
            <w:tcW w:w="14220" w:type="dxa"/>
            <w:gridSpan w:val="9"/>
            <w:vAlign w:val="center"/>
          </w:tcPr>
          <w:p w14:paraId="08D28AFF" w14:textId="77777777" w:rsidR="00690BA4" w:rsidRDefault="00690BA4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  <w:p w14:paraId="102B1D20" w14:textId="77777777" w:rsidR="00597ADA" w:rsidRDefault="00597ADA" w:rsidP="00597AD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610908D9" w14:textId="77777777" w:rsidR="00597ADA" w:rsidRPr="0051162B" w:rsidRDefault="00597ADA" w:rsidP="00597ADA">
            <w:pPr>
              <w:pStyle w:val="Akapitzlist"/>
              <w:spacing w:line="360" w:lineRule="auto"/>
              <w:ind w:left="56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VI. GEOMETRIA PRZESTRZENNA. BRYŁY OBROTOWE</w:t>
            </w:r>
          </w:p>
          <w:p w14:paraId="32A55DD3" w14:textId="77777777" w:rsidR="00597ADA" w:rsidRDefault="00597ADA" w:rsidP="00556698">
            <w:pPr>
              <w:tabs>
                <w:tab w:val="center" w:pos="7002"/>
                <w:tab w:val="left" w:pos="8520"/>
              </w:tabs>
              <w:rPr>
                <w:b/>
              </w:rPr>
            </w:pPr>
          </w:p>
        </w:tc>
      </w:tr>
      <w:tr w:rsidR="00597ADA" w14:paraId="7E39C6C0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5017D623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3D7ECB9D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</w:p>
        </w:tc>
        <w:tc>
          <w:tcPr>
            <w:tcW w:w="3431" w:type="dxa"/>
            <w:gridSpan w:val="2"/>
            <w:vAlign w:val="center"/>
          </w:tcPr>
          <w:p w14:paraId="44562A24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określa, jaką figurą jest dany przekrój sfery płaszczyzną;</w:t>
            </w:r>
          </w:p>
        </w:tc>
        <w:tc>
          <w:tcPr>
            <w:tcW w:w="2567" w:type="dxa"/>
            <w:gridSpan w:val="2"/>
            <w:vAlign w:val="center"/>
          </w:tcPr>
          <w:p w14:paraId="389B7454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zadania, w których jedna bryła jest wpisana w drugą lub opisana na niej (ostrosłup wpisany w kulę; kula wpisana w stożek, ostrosłup opisany na kuli, walec wpisany w stożek itp.);</w:t>
            </w:r>
          </w:p>
        </w:tc>
        <w:tc>
          <w:tcPr>
            <w:tcW w:w="3086" w:type="dxa"/>
            <w:gridSpan w:val="2"/>
            <w:vAlign w:val="center"/>
          </w:tcPr>
          <w:p w14:paraId="3ECA9EC5" w14:textId="77777777" w:rsidR="00597ADA" w:rsidRDefault="00597ADA" w:rsidP="007512F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geometryczne dotyczące brył</w:t>
            </w:r>
          </w:p>
        </w:tc>
      </w:tr>
      <w:tr w:rsidR="00597ADA" w14:paraId="06595230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098AB621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2979C590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  <w:tc>
          <w:tcPr>
            <w:tcW w:w="3431" w:type="dxa"/>
            <w:gridSpan w:val="2"/>
            <w:vAlign w:val="center"/>
          </w:tcPr>
          <w:p w14:paraId="3F9CFA48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2567" w:type="dxa"/>
            <w:gridSpan w:val="2"/>
            <w:vAlign w:val="center"/>
          </w:tcPr>
          <w:p w14:paraId="043A7540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  <w:tc>
          <w:tcPr>
            <w:tcW w:w="3086" w:type="dxa"/>
            <w:gridSpan w:val="2"/>
            <w:vAlign w:val="center"/>
          </w:tcPr>
          <w:p w14:paraId="51B0CA9A" w14:textId="77777777" w:rsidR="00597ADA" w:rsidRDefault="00597ADA" w:rsidP="007512F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wyprowadza wzory na objętość i pole powierzchni nietypowych brył, np. stożka ściętego</w:t>
            </w:r>
          </w:p>
        </w:tc>
      </w:tr>
      <w:tr w:rsidR="00597ADA" w14:paraId="5D6427D1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2BB29F8E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7E9FD330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  <w:tc>
          <w:tcPr>
            <w:tcW w:w="3431" w:type="dxa"/>
            <w:gridSpan w:val="2"/>
            <w:vAlign w:val="center"/>
          </w:tcPr>
          <w:p w14:paraId="5475D903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o objętości brył podobnych w rozwiązaniach zadań</w:t>
            </w:r>
          </w:p>
        </w:tc>
        <w:tc>
          <w:tcPr>
            <w:tcW w:w="2567" w:type="dxa"/>
            <w:gridSpan w:val="2"/>
            <w:vAlign w:val="center"/>
          </w:tcPr>
          <w:p w14:paraId="48133C9A" w14:textId="77777777" w:rsidR="00597ADA" w:rsidRPr="00FD13D1" w:rsidRDefault="00597ADA" w:rsidP="00CF141F">
            <w:pPr>
              <w:spacing w:before="120"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2508CB18" w14:textId="77777777" w:rsidR="00597ADA" w:rsidRPr="00FD13D1" w:rsidRDefault="00597ADA" w:rsidP="00CF141F">
            <w:pPr>
              <w:spacing w:before="120" w:after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597ADA" w14:paraId="65A17B21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66585D6E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rozpoznaje w walcach i stożkach kąt między odcinkami oraz kąt między odcinkami i płaszczyznami (np. kąt rozwarcia stożka, 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kąt między tworzącą a podstawą) oraz oblicza miary tych kątów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6705435D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wyznacza skalę podobieństwa brył podobnych</w:t>
            </w:r>
          </w:p>
        </w:tc>
        <w:tc>
          <w:tcPr>
            <w:tcW w:w="3431" w:type="dxa"/>
            <w:gridSpan w:val="2"/>
            <w:vAlign w:val="center"/>
          </w:tcPr>
          <w:p w14:paraId="4FF63108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o średnim stopniu trudności, z wykorzystaniem wcześniej poznanych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twierdzeń z planimetrii oraz trygonometrii;</w:t>
            </w:r>
          </w:p>
        </w:tc>
        <w:tc>
          <w:tcPr>
            <w:tcW w:w="2567" w:type="dxa"/>
            <w:gridSpan w:val="2"/>
            <w:vAlign w:val="center"/>
          </w:tcPr>
          <w:p w14:paraId="32C3EF7A" w14:textId="77777777" w:rsidR="00597ADA" w:rsidRPr="00FD13D1" w:rsidRDefault="00597ADA" w:rsidP="00CF141F">
            <w:pPr>
              <w:spacing w:before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21C6E08E" w14:textId="77777777" w:rsidR="00597ADA" w:rsidRPr="00FD13D1" w:rsidRDefault="00597ADA" w:rsidP="00CF141F">
            <w:pPr>
              <w:spacing w:before="12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597ADA" w14:paraId="0BDF7F1F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7EFD8F21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6068E5A3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  <w:tc>
          <w:tcPr>
            <w:tcW w:w="3431" w:type="dxa"/>
            <w:gridSpan w:val="2"/>
            <w:vAlign w:val="center"/>
          </w:tcPr>
          <w:p w14:paraId="333E99C6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039E0891" w14:textId="77777777" w:rsidR="00597ADA" w:rsidRPr="00FD13D1" w:rsidRDefault="00597ADA" w:rsidP="00CF141F">
            <w:pPr>
              <w:spacing w:after="120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0BB48AA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597ADA" w14:paraId="245EB173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181C882E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19A0FDDE" w14:textId="77777777" w:rsidR="00597ADA" w:rsidRPr="00FD13D1" w:rsidRDefault="00597ADA" w:rsidP="00CF141F">
            <w:pPr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037E71E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0BAA4FF4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1FCA0641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597ADA" w14:paraId="4E689139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5FCA4757" w14:textId="77777777" w:rsidR="00597ADA" w:rsidRPr="0048525D" w:rsidRDefault="00597ADA" w:rsidP="007512F7">
            <w:pPr>
              <w:spacing w:before="60" w:after="6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umie obliczyć objętość i pole powierzchni brył obrotowych (stożka, kuli, walca) w prostych, typowych zadaniach </w:t>
            </w: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6E1FC824" w14:textId="77777777" w:rsidR="00597ADA" w:rsidRPr="00FD13D1" w:rsidRDefault="00597ADA" w:rsidP="00CF141F">
            <w:pPr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544E10BA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51E48EF4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484D093F" w14:textId="77777777" w:rsidR="00597ADA" w:rsidRDefault="00597ADA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  <w:tr w:rsidR="00690BA4" w14:paraId="4A141472" w14:textId="77777777" w:rsidTr="00915946">
        <w:trPr>
          <w:trHeight w:val="305"/>
        </w:trPr>
        <w:tc>
          <w:tcPr>
            <w:tcW w:w="2573" w:type="dxa"/>
            <w:vAlign w:val="center"/>
          </w:tcPr>
          <w:p w14:paraId="1C9821A8" w14:textId="77777777" w:rsidR="00690BA4" w:rsidRPr="00FD13D1" w:rsidRDefault="00690BA4" w:rsidP="00CF141F">
            <w:pPr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2563" w:type="dxa"/>
            <w:gridSpan w:val="2"/>
            <w:tcBorders>
              <w:bottom w:val="nil"/>
            </w:tcBorders>
            <w:vAlign w:val="center"/>
          </w:tcPr>
          <w:p w14:paraId="134FFDBB" w14:textId="77777777" w:rsidR="00690BA4" w:rsidRPr="00FD13D1" w:rsidRDefault="00690BA4" w:rsidP="00CF141F">
            <w:pPr>
              <w:spacing w:after="120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7EC59E49" w14:textId="77777777" w:rsidR="00690BA4" w:rsidRDefault="00690BA4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7E564EED" w14:textId="77777777" w:rsidR="00690BA4" w:rsidRDefault="00690BA4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501ED667" w14:textId="77777777" w:rsidR="00690BA4" w:rsidRDefault="00690BA4" w:rsidP="00F3554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</w:tr>
    </w:tbl>
    <w:p w14:paraId="7F6129E2" w14:textId="77777777" w:rsidR="00B378B2" w:rsidRDefault="00B378B2" w:rsidP="004F0FD7">
      <w:pPr>
        <w:pStyle w:val="Default"/>
        <w:jc w:val="center"/>
        <w:rPr>
          <w:b/>
          <w:bCs/>
          <w:color w:val="auto"/>
          <w:szCs w:val="28"/>
        </w:rPr>
      </w:pPr>
    </w:p>
    <w:p w14:paraId="4D90C673" w14:textId="77777777" w:rsidR="00B378B2" w:rsidRDefault="00B378B2" w:rsidP="004F0FD7">
      <w:pPr>
        <w:pStyle w:val="Default"/>
        <w:jc w:val="center"/>
        <w:rPr>
          <w:b/>
          <w:bCs/>
          <w:color w:val="auto"/>
          <w:szCs w:val="28"/>
        </w:rPr>
      </w:pPr>
    </w:p>
    <w:p w14:paraId="461A13A7" w14:textId="77777777" w:rsidR="00B378B2" w:rsidRDefault="00B378B2" w:rsidP="004F0FD7">
      <w:pPr>
        <w:pStyle w:val="Default"/>
        <w:jc w:val="center"/>
        <w:rPr>
          <w:b/>
          <w:bCs/>
          <w:color w:val="auto"/>
          <w:szCs w:val="28"/>
        </w:rPr>
      </w:pPr>
    </w:p>
    <w:p w14:paraId="7170BA64" w14:textId="77777777" w:rsidR="00B378B2" w:rsidRDefault="00F835CC" w:rsidP="004F0FD7">
      <w:pPr>
        <w:pStyle w:val="Default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Opracowała Marta Kubiak</w:t>
      </w:r>
    </w:p>
    <w:sectPr w:rsidR="00B378B2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055"/>
    <w:multiLevelType w:val="hybridMultilevel"/>
    <w:tmpl w:val="B574D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930"/>
    <w:multiLevelType w:val="hybridMultilevel"/>
    <w:tmpl w:val="0128B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010D"/>
    <w:multiLevelType w:val="hybridMultilevel"/>
    <w:tmpl w:val="1C98792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7E27C68"/>
    <w:multiLevelType w:val="hybridMultilevel"/>
    <w:tmpl w:val="158E6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88F"/>
    <w:multiLevelType w:val="hybridMultilevel"/>
    <w:tmpl w:val="0384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5ECA"/>
    <w:multiLevelType w:val="hybridMultilevel"/>
    <w:tmpl w:val="8BC4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6897"/>
    <w:multiLevelType w:val="hybridMultilevel"/>
    <w:tmpl w:val="72664F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3087"/>
    <w:multiLevelType w:val="hybridMultilevel"/>
    <w:tmpl w:val="DD7A3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A31C36"/>
    <w:multiLevelType w:val="hybridMultilevel"/>
    <w:tmpl w:val="BCD8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12D9"/>
    <w:multiLevelType w:val="hybridMultilevel"/>
    <w:tmpl w:val="6E5421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5E56AB"/>
    <w:multiLevelType w:val="hybridMultilevel"/>
    <w:tmpl w:val="2F4CD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7A0347"/>
    <w:multiLevelType w:val="hybridMultilevel"/>
    <w:tmpl w:val="55F0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0A16"/>
    <w:multiLevelType w:val="hybridMultilevel"/>
    <w:tmpl w:val="234C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24097"/>
    <w:multiLevelType w:val="hybridMultilevel"/>
    <w:tmpl w:val="34DADB9C"/>
    <w:lvl w:ilvl="0" w:tplc="875085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06231D"/>
    <w:multiLevelType w:val="hybridMultilevel"/>
    <w:tmpl w:val="FA04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549DF"/>
    <w:multiLevelType w:val="hybridMultilevel"/>
    <w:tmpl w:val="8B56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355C6"/>
    <w:multiLevelType w:val="hybridMultilevel"/>
    <w:tmpl w:val="E0F26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5BD9"/>
    <w:multiLevelType w:val="hybridMultilevel"/>
    <w:tmpl w:val="59D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0A"/>
    <w:multiLevelType w:val="hybridMultilevel"/>
    <w:tmpl w:val="87A67292"/>
    <w:lvl w:ilvl="0" w:tplc="B87AD348">
      <w:start w:val="1"/>
      <w:numFmt w:val="upperRoman"/>
      <w:lvlText w:val="%1."/>
      <w:lvlJc w:val="left"/>
      <w:pPr>
        <w:ind w:left="720" w:hanging="360"/>
      </w:pPr>
    </w:lvl>
    <w:lvl w:ilvl="1" w:tplc="0D3AE05E">
      <w:start w:val="1"/>
      <w:numFmt w:val="lowerLetter"/>
      <w:lvlText w:val="%2."/>
      <w:lvlJc w:val="left"/>
      <w:pPr>
        <w:ind w:left="1440" w:hanging="360"/>
      </w:pPr>
    </w:lvl>
    <w:lvl w:ilvl="2" w:tplc="F7424BC0">
      <w:start w:val="1"/>
      <w:numFmt w:val="lowerRoman"/>
      <w:lvlText w:val="%3."/>
      <w:lvlJc w:val="right"/>
      <w:pPr>
        <w:ind w:left="2160" w:hanging="180"/>
      </w:pPr>
    </w:lvl>
    <w:lvl w:ilvl="3" w:tplc="80DAA7D6">
      <w:start w:val="1"/>
      <w:numFmt w:val="decimal"/>
      <w:lvlText w:val="%4."/>
      <w:lvlJc w:val="left"/>
      <w:pPr>
        <w:ind w:left="2880" w:hanging="360"/>
      </w:pPr>
    </w:lvl>
    <w:lvl w:ilvl="4" w:tplc="5B043574">
      <w:start w:val="1"/>
      <w:numFmt w:val="lowerLetter"/>
      <w:lvlText w:val="%5."/>
      <w:lvlJc w:val="left"/>
      <w:pPr>
        <w:ind w:left="3600" w:hanging="360"/>
      </w:pPr>
    </w:lvl>
    <w:lvl w:ilvl="5" w:tplc="EB60717E">
      <w:start w:val="1"/>
      <w:numFmt w:val="lowerRoman"/>
      <w:lvlText w:val="%6."/>
      <w:lvlJc w:val="right"/>
      <w:pPr>
        <w:ind w:left="4320" w:hanging="180"/>
      </w:pPr>
    </w:lvl>
    <w:lvl w:ilvl="6" w:tplc="5274A204">
      <w:start w:val="1"/>
      <w:numFmt w:val="decimal"/>
      <w:lvlText w:val="%7."/>
      <w:lvlJc w:val="left"/>
      <w:pPr>
        <w:ind w:left="5040" w:hanging="360"/>
      </w:pPr>
    </w:lvl>
    <w:lvl w:ilvl="7" w:tplc="07440B1E">
      <w:start w:val="1"/>
      <w:numFmt w:val="lowerLetter"/>
      <w:lvlText w:val="%8."/>
      <w:lvlJc w:val="left"/>
      <w:pPr>
        <w:ind w:left="5760" w:hanging="360"/>
      </w:pPr>
    </w:lvl>
    <w:lvl w:ilvl="8" w:tplc="FF24B6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C91"/>
    <w:multiLevelType w:val="hybridMultilevel"/>
    <w:tmpl w:val="39FA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020D0"/>
    <w:multiLevelType w:val="hybridMultilevel"/>
    <w:tmpl w:val="5EC2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66A1"/>
    <w:multiLevelType w:val="hybridMultilevel"/>
    <w:tmpl w:val="02944E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4FAC"/>
    <w:multiLevelType w:val="hybridMultilevel"/>
    <w:tmpl w:val="F69E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6032A"/>
    <w:multiLevelType w:val="hybridMultilevel"/>
    <w:tmpl w:val="175EB2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E730A8"/>
    <w:multiLevelType w:val="hybridMultilevel"/>
    <w:tmpl w:val="2304B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2F24"/>
    <w:multiLevelType w:val="hybridMultilevel"/>
    <w:tmpl w:val="737E2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75DE"/>
    <w:multiLevelType w:val="hybridMultilevel"/>
    <w:tmpl w:val="E3583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C58B5"/>
    <w:multiLevelType w:val="hybridMultilevel"/>
    <w:tmpl w:val="DADE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85D65"/>
    <w:multiLevelType w:val="hybridMultilevel"/>
    <w:tmpl w:val="87A67292"/>
    <w:lvl w:ilvl="0" w:tplc="B87AD348">
      <w:start w:val="1"/>
      <w:numFmt w:val="upperRoman"/>
      <w:lvlText w:val="%1."/>
      <w:lvlJc w:val="left"/>
      <w:pPr>
        <w:ind w:left="720" w:hanging="360"/>
      </w:pPr>
    </w:lvl>
    <w:lvl w:ilvl="1" w:tplc="0D3AE05E">
      <w:start w:val="1"/>
      <w:numFmt w:val="lowerLetter"/>
      <w:lvlText w:val="%2."/>
      <w:lvlJc w:val="left"/>
      <w:pPr>
        <w:ind w:left="1440" w:hanging="360"/>
      </w:pPr>
    </w:lvl>
    <w:lvl w:ilvl="2" w:tplc="F7424BC0">
      <w:start w:val="1"/>
      <w:numFmt w:val="lowerRoman"/>
      <w:lvlText w:val="%3."/>
      <w:lvlJc w:val="right"/>
      <w:pPr>
        <w:ind w:left="2160" w:hanging="180"/>
      </w:pPr>
    </w:lvl>
    <w:lvl w:ilvl="3" w:tplc="80DAA7D6">
      <w:start w:val="1"/>
      <w:numFmt w:val="decimal"/>
      <w:lvlText w:val="%4."/>
      <w:lvlJc w:val="left"/>
      <w:pPr>
        <w:ind w:left="2880" w:hanging="360"/>
      </w:pPr>
    </w:lvl>
    <w:lvl w:ilvl="4" w:tplc="5B043574">
      <w:start w:val="1"/>
      <w:numFmt w:val="lowerLetter"/>
      <w:lvlText w:val="%5."/>
      <w:lvlJc w:val="left"/>
      <w:pPr>
        <w:ind w:left="3600" w:hanging="360"/>
      </w:pPr>
    </w:lvl>
    <w:lvl w:ilvl="5" w:tplc="EB60717E">
      <w:start w:val="1"/>
      <w:numFmt w:val="lowerRoman"/>
      <w:lvlText w:val="%6."/>
      <w:lvlJc w:val="right"/>
      <w:pPr>
        <w:ind w:left="4320" w:hanging="180"/>
      </w:pPr>
    </w:lvl>
    <w:lvl w:ilvl="6" w:tplc="5274A204">
      <w:start w:val="1"/>
      <w:numFmt w:val="decimal"/>
      <w:lvlText w:val="%7."/>
      <w:lvlJc w:val="left"/>
      <w:pPr>
        <w:ind w:left="5040" w:hanging="360"/>
      </w:pPr>
    </w:lvl>
    <w:lvl w:ilvl="7" w:tplc="07440B1E">
      <w:start w:val="1"/>
      <w:numFmt w:val="lowerLetter"/>
      <w:lvlText w:val="%8."/>
      <w:lvlJc w:val="left"/>
      <w:pPr>
        <w:ind w:left="5760" w:hanging="360"/>
      </w:pPr>
    </w:lvl>
    <w:lvl w:ilvl="8" w:tplc="FF24B6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7"/>
  </w:num>
  <w:num w:numId="4">
    <w:abstractNumId w:val="5"/>
  </w:num>
  <w:num w:numId="5">
    <w:abstractNumId w:val="0"/>
  </w:num>
  <w:num w:numId="6">
    <w:abstractNumId w:val="25"/>
  </w:num>
  <w:num w:numId="7">
    <w:abstractNumId w:val="1"/>
  </w:num>
  <w:num w:numId="8">
    <w:abstractNumId w:val="20"/>
  </w:num>
  <w:num w:numId="9">
    <w:abstractNumId w:val="26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  <w:num w:numId="14">
    <w:abstractNumId w:val="17"/>
  </w:num>
  <w:num w:numId="15">
    <w:abstractNumId w:val="14"/>
  </w:num>
  <w:num w:numId="16">
    <w:abstractNumId w:val="29"/>
  </w:num>
  <w:num w:numId="17">
    <w:abstractNumId w:val="3"/>
  </w:num>
  <w:num w:numId="18">
    <w:abstractNumId w:val="13"/>
  </w:num>
  <w:num w:numId="19">
    <w:abstractNumId w:val="11"/>
  </w:num>
  <w:num w:numId="20">
    <w:abstractNumId w:val="21"/>
  </w:num>
  <w:num w:numId="21">
    <w:abstractNumId w:val="16"/>
  </w:num>
  <w:num w:numId="22">
    <w:abstractNumId w:val="24"/>
  </w:num>
  <w:num w:numId="23">
    <w:abstractNumId w:val="23"/>
  </w:num>
  <w:num w:numId="24">
    <w:abstractNumId w:val="15"/>
  </w:num>
  <w:num w:numId="25">
    <w:abstractNumId w:val="28"/>
  </w:num>
  <w:num w:numId="26">
    <w:abstractNumId w:val="4"/>
  </w:num>
  <w:num w:numId="27">
    <w:abstractNumId w:val="9"/>
  </w:num>
  <w:num w:numId="28">
    <w:abstractNumId w:val="18"/>
  </w:num>
  <w:num w:numId="29">
    <w:abstractNumId w:val="22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C6"/>
    <w:rsid w:val="00006460"/>
    <w:rsid w:val="0001658C"/>
    <w:rsid w:val="00026E3E"/>
    <w:rsid w:val="000641FB"/>
    <w:rsid w:val="00105DEB"/>
    <w:rsid w:val="00160913"/>
    <w:rsid w:val="00166A07"/>
    <w:rsid w:val="00191AF1"/>
    <w:rsid w:val="001B1658"/>
    <w:rsid w:val="001C6984"/>
    <w:rsid w:val="001E2775"/>
    <w:rsid w:val="001F2FC3"/>
    <w:rsid w:val="00233ECF"/>
    <w:rsid w:val="00264164"/>
    <w:rsid w:val="00271D99"/>
    <w:rsid w:val="00295989"/>
    <w:rsid w:val="002A2918"/>
    <w:rsid w:val="002B46FA"/>
    <w:rsid w:val="002C52E8"/>
    <w:rsid w:val="003B1AB8"/>
    <w:rsid w:val="00416614"/>
    <w:rsid w:val="004172CC"/>
    <w:rsid w:val="00455332"/>
    <w:rsid w:val="004D2D82"/>
    <w:rsid w:val="004E3F9F"/>
    <w:rsid w:val="004F0FD7"/>
    <w:rsid w:val="00510A80"/>
    <w:rsid w:val="00542327"/>
    <w:rsid w:val="00556698"/>
    <w:rsid w:val="00597ADA"/>
    <w:rsid w:val="005A608C"/>
    <w:rsid w:val="005C4DB0"/>
    <w:rsid w:val="005D390F"/>
    <w:rsid w:val="005D553C"/>
    <w:rsid w:val="00623778"/>
    <w:rsid w:val="006346C6"/>
    <w:rsid w:val="00690BA4"/>
    <w:rsid w:val="00691E1C"/>
    <w:rsid w:val="006C1EB7"/>
    <w:rsid w:val="006F4699"/>
    <w:rsid w:val="00717C44"/>
    <w:rsid w:val="007E3AE7"/>
    <w:rsid w:val="007E4890"/>
    <w:rsid w:val="008E768E"/>
    <w:rsid w:val="008F4EEE"/>
    <w:rsid w:val="00915946"/>
    <w:rsid w:val="00945B8A"/>
    <w:rsid w:val="009667E5"/>
    <w:rsid w:val="009D7FA5"/>
    <w:rsid w:val="00A14EC2"/>
    <w:rsid w:val="00A50190"/>
    <w:rsid w:val="00A5456B"/>
    <w:rsid w:val="00AC2363"/>
    <w:rsid w:val="00B035EE"/>
    <w:rsid w:val="00B20C17"/>
    <w:rsid w:val="00B378B2"/>
    <w:rsid w:val="00B5272A"/>
    <w:rsid w:val="00BA2D32"/>
    <w:rsid w:val="00BD2A00"/>
    <w:rsid w:val="00BD71D9"/>
    <w:rsid w:val="00BF3FD4"/>
    <w:rsid w:val="00BF7655"/>
    <w:rsid w:val="00C0345D"/>
    <w:rsid w:val="00C415E9"/>
    <w:rsid w:val="00C43742"/>
    <w:rsid w:val="00C7425F"/>
    <w:rsid w:val="00C96F89"/>
    <w:rsid w:val="00CF141F"/>
    <w:rsid w:val="00D25FC8"/>
    <w:rsid w:val="00D36E68"/>
    <w:rsid w:val="00D7000A"/>
    <w:rsid w:val="00D82A5D"/>
    <w:rsid w:val="00D91887"/>
    <w:rsid w:val="00DB70BC"/>
    <w:rsid w:val="00E83664"/>
    <w:rsid w:val="00E910C6"/>
    <w:rsid w:val="00EA3642"/>
    <w:rsid w:val="00ED6704"/>
    <w:rsid w:val="00F35548"/>
    <w:rsid w:val="00F639B5"/>
    <w:rsid w:val="00F835CC"/>
    <w:rsid w:val="00FA3CDB"/>
    <w:rsid w:val="0B73EA68"/>
    <w:rsid w:val="105A1C61"/>
    <w:rsid w:val="260B8B0E"/>
    <w:rsid w:val="2821F82C"/>
    <w:rsid w:val="2B3B5515"/>
    <w:rsid w:val="3C868AED"/>
    <w:rsid w:val="3DFA8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AE25"/>
  <w15:docId w15:val="{433A19FA-909F-4605-B366-DF7A42A5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2312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ELżbieta Kurowska</cp:lastModifiedBy>
  <cp:revision>3</cp:revision>
  <cp:lastPrinted>2021-08-24T10:54:00Z</cp:lastPrinted>
  <dcterms:created xsi:type="dcterms:W3CDTF">2024-09-20T07:28:00Z</dcterms:created>
  <dcterms:modified xsi:type="dcterms:W3CDTF">2025-09-02T20:23:00Z</dcterms:modified>
</cp:coreProperties>
</file>