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4702" w14:textId="77777777" w:rsidR="008069CA" w:rsidRDefault="00000000">
      <w:pPr>
        <w:jc w:val="center"/>
      </w:pPr>
      <w:r>
        <w:rPr>
          <w:rFonts w:cs="Times New Roman"/>
          <w:b/>
        </w:rPr>
        <w:t xml:space="preserve">WYMAGANIA EDUKACYJNE Z </w:t>
      </w:r>
      <w:r>
        <w:rPr>
          <w:rFonts w:cs="Times New Roman"/>
          <w:b/>
          <w:bCs/>
        </w:rPr>
        <w:t>JĘZYKA NIEMIECKIEGO</w:t>
      </w:r>
      <w:r>
        <w:rPr>
          <w:rFonts w:cs="Times New Roman"/>
          <w:b/>
          <w:u w:val="single"/>
        </w:rPr>
        <w:t xml:space="preserve"> DLA KLASY 2H1(2)</w:t>
      </w:r>
      <w:r>
        <w:rPr>
          <w:rFonts w:cs="Times New Roman"/>
          <w:b/>
        </w:rPr>
        <w:t xml:space="preserve">   </w:t>
      </w:r>
    </w:p>
    <w:p w14:paraId="3D82C715" w14:textId="77777777" w:rsidR="008069CA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2025/2026</w:t>
      </w:r>
    </w:p>
    <w:p w14:paraId="5D1C42AD" w14:textId="77777777" w:rsidR="008069CA" w:rsidRDefault="008069CA">
      <w:pPr>
        <w:jc w:val="both"/>
      </w:pPr>
    </w:p>
    <w:tbl>
      <w:tblPr>
        <w:tblW w:w="148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2551"/>
        <w:gridCol w:w="2526"/>
        <w:gridCol w:w="2295"/>
        <w:gridCol w:w="2481"/>
      </w:tblGrid>
      <w:tr w:rsidR="008069CA" w14:paraId="200BE44B" w14:textId="77777777">
        <w:trPr>
          <w:trHeight w:val="444"/>
        </w:trPr>
        <w:tc>
          <w:tcPr>
            <w:tcW w:w="1481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14:paraId="2036BCB8" w14:textId="77777777" w:rsidR="008069CA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Szczegółowe wymagania edukacyjne dla klasy 2H1(2)</w:t>
            </w:r>
          </w:p>
          <w:p w14:paraId="6EF29876" w14:textId="1465DD2A" w:rsidR="008069CA" w:rsidRDefault="0000000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ROK SZKOLNY 2025/2026</w:t>
            </w:r>
            <w:r w:rsidR="00A81739">
              <w:rPr>
                <w:rFonts w:cs="Times New Roman"/>
                <w:b/>
              </w:rPr>
              <w:t xml:space="preserve">  </w:t>
            </w:r>
          </w:p>
          <w:p w14:paraId="6BCFDADB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</w:tc>
      </w:tr>
      <w:tr w:rsidR="008069CA" w14:paraId="1C257B24" w14:textId="77777777">
        <w:trPr>
          <w:trHeight w:val="576"/>
        </w:trPr>
        <w:tc>
          <w:tcPr>
            <w:tcW w:w="14814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341D7E8" w14:textId="77777777" w:rsidR="008069CA" w:rsidRDefault="00000000">
            <w:pPr>
              <w:pStyle w:val="Zawartotabeli"/>
            </w:pPr>
            <w:r>
              <w:rPr>
                <w:rFonts w:cs="Times New Roman"/>
              </w:rPr>
              <w:t>Ocenę</w:t>
            </w:r>
            <w:r>
              <w:rPr>
                <w:rFonts w:cs="Times New Roman"/>
                <w:b/>
              </w:rPr>
              <w:t xml:space="preserve"> niedostateczną </w:t>
            </w:r>
            <w:r>
              <w:rPr>
                <w:rFonts w:cs="Times New Roman"/>
              </w:rPr>
              <w:t>otrzymuje uczeń, który nie spełnia wymagań edukacyjnych niezbędnych do uzyskania oceny dopuszczającej.</w:t>
            </w:r>
          </w:p>
          <w:p w14:paraId="10049DC6" w14:textId="77777777" w:rsidR="008069CA" w:rsidRDefault="008069CA">
            <w:pPr>
              <w:pStyle w:val="Zawartotabeli"/>
              <w:rPr>
                <w:rFonts w:cs="Times New Roman"/>
                <w:b/>
              </w:rPr>
            </w:pPr>
          </w:p>
        </w:tc>
      </w:tr>
      <w:tr w:rsidR="008069CA" w14:paraId="68FB401B" w14:textId="77777777"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64F1E61F" w14:textId="77777777" w:rsidR="008069CA" w:rsidRDefault="008069CA">
            <w:pPr>
              <w:pStyle w:val="Zawartotabeli"/>
              <w:snapToGrid w:val="0"/>
              <w:rPr>
                <w:rFonts w:ascii="Verdana" w:hAnsi="Verdana" w:cs="Verdana" w:hint="eastAsia"/>
                <w:i/>
                <w:iCs/>
                <w:sz w:val="16"/>
                <w:szCs w:val="16"/>
              </w:rPr>
            </w:pPr>
          </w:p>
          <w:p w14:paraId="2F162F7F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28D4C3" w14:textId="77777777" w:rsidR="008069CA" w:rsidRDefault="008069CA">
            <w:pPr>
              <w:suppressLineNumbers/>
              <w:snapToGrid w:val="0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1676E41B" w14:textId="77777777" w:rsidR="008069CA" w:rsidRDefault="00000000">
            <w:pPr>
              <w:suppressLineNumbers/>
              <w:snapToGrid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dopuszczającej</w:t>
            </w:r>
          </w:p>
          <w:p w14:paraId="6A199A2D" w14:textId="77777777" w:rsidR="008069CA" w:rsidRDefault="008069CA">
            <w:pPr>
              <w:pStyle w:val="Zawartotabeli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vAlign w:val="center"/>
          </w:tcPr>
          <w:p w14:paraId="733CA8CB" w14:textId="77777777" w:rsidR="008069CA" w:rsidRDefault="008069CA">
            <w:pPr>
              <w:suppressLineNumbers/>
              <w:snapToGrid w:val="0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7924603D" w14:textId="77777777" w:rsidR="008069CA" w:rsidRDefault="00000000">
            <w:pPr>
              <w:suppressLineNumbers/>
              <w:snapToGrid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dostatecznej</w:t>
            </w:r>
          </w:p>
          <w:p w14:paraId="038D04F7" w14:textId="77777777" w:rsidR="008069CA" w:rsidRDefault="008069CA">
            <w:pPr>
              <w:pStyle w:val="Zawartotabeli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04347F" w14:textId="77777777" w:rsidR="008069CA" w:rsidRDefault="008069CA">
            <w:pPr>
              <w:suppressLineNumbers/>
              <w:snapToGrid w:val="0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405ED1E4" w14:textId="77777777" w:rsidR="008069CA" w:rsidRDefault="00000000">
            <w:pPr>
              <w:suppressLineNumbers/>
              <w:snapToGrid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dobrej</w:t>
            </w:r>
          </w:p>
          <w:p w14:paraId="10A6E4EF" w14:textId="77777777" w:rsidR="008069CA" w:rsidRDefault="008069CA">
            <w:pPr>
              <w:pStyle w:val="Zawartotabeli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  <w:vAlign w:val="center"/>
          </w:tcPr>
          <w:p w14:paraId="6DA954C7" w14:textId="77777777" w:rsidR="008069CA" w:rsidRDefault="008069CA">
            <w:pPr>
              <w:suppressLineNumbers/>
              <w:snapToGrid w:val="0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142639BA" w14:textId="77777777" w:rsidR="008069CA" w:rsidRDefault="00000000">
            <w:pPr>
              <w:suppressLineNumbers/>
              <w:snapToGrid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bardzo dobrej</w:t>
            </w:r>
          </w:p>
          <w:p w14:paraId="1981498C" w14:textId="77777777" w:rsidR="008069CA" w:rsidRDefault="008069CA">
            <w:pPr>
              <w:pStyle w:val="Zawartotabeli"/>
              <w:jc w:val="center"/>
              <w:rPr>
                <w:rFonts w:ascii="Verdana" w:hAnsi="Verdana" w:cs="Verdana" w:hint="eastAsia"/>
                <w:sz w:val="16"/>
                <w:szCs w:val="16"/>
              </w:rPr>
            </w:pPr>
          </w:p>
        </w:tc>
        <w:tc>
          <w:tcPr>
            <w:tcW w:w="2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0FEF4373" w14:textId="77777777" w:rsidR="008069CA" w:rsidRDefault="00000000">
            <w:pPr>
              <w:suppressLineNumbers/>
              <w:snapToGrid w:val="0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celującej</w:t>
            </w:r>
          </w:p>
        </w:tc>
      </w:tr>
      <w:tr w:rsidR="008069CA" w14:paraId="3AFB20E3" w14:textId="77777777"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09D747E5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WIEDZA: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</w:p>
          <w:p w14:paraId="22EDC7E0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1719B23F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4FD7D482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26004CDB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749127ED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7FB59C0A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75303007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54AF7B3F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6B17FFB8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12BA1BE6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08CD0952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3CEB3C32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277126DA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3AEC471F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15714682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  <w:p w14:paraId="35AA9F53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LEKSYKA</w:t>
            </w:r>
          </w:p>
          <w:p w14:paraId="6DAF1289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7066F45F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38B9E237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4E281BA4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73B93D3D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246F451F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5BBB88C2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447A53CB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23ED5A01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63A2A83C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721CF7C3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5C59D83E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7DC9ABA5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3CCAD313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4C105CBD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2AC29A86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06AED4AF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7C21F46B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3DAAAB93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5785063C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254D11DA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18B29ACF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16E9BD09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2005C0D6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17C39EEC" w14:textId="77777777" w:rsidR="008069CA" w:rsidRDefault="008069CA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</w:p>
          <w:p w14:paraId="46B47AA8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GRAMATYKA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4D25E58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657A0B3E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-zna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60E28F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8470EC2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- 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</w:tcPr>
          <w:p w14:paraId="190DFFB2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91713A0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- zna i stosuje większość poznanych wyrazów oraz zwrotów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, oprócz środków językowych o wysokim stopniu pospolitości w wypowiedzi używa kilku precyzyjnych sformułowań.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14:paraId="1558B14D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06969817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- zna i stosuje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24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57E9" w14:textId="77777777" w:rsidR="008069CA" w:rsidRDefault="00000000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  <w:t>Ocenę celującą otrzymuje uczeń, który w wysokim stopniu opanował wiedzę i umiejętności określone programem nauczania.*</w:t>
            </w:r>
          </w:p>
          <w:p w14:paraId="171A7045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6C51CCBF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1928B8BF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4A442684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33867975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48EE5FBC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7BDB8E27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6"/>
                <w:szCs w:val="16"/>
                <w:lang w:eastAsia="ar-SA"/>
              </w:rPr>
            </w:pPr>
          </w:p>
          <w:p w14:paraId="30E96CB9" w14:textId="77777777" w:rsidR="008069CA" w:rsidRDefault="00000000">
            <w:pPr>
              <w:suppressLineNumbers/>
              <w:snapToGrid w:val="0"/>
              <w:rPr>
                <w:rFonts w:ascii="Verdana" w:eastAsia="Times New Roman" w:hAnsi="Verdana" w:cs="Verdana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 w:cs="Verdana"/>
                <w:iCs/>
                <w:sz w:val="14"/>
                <w:szCs w:val="14"/>
                <w:lang w:eastAsia="ar-SA"/>
              </w:rPr>
              <w:t>* W świetle obowiązujących przepisów ocena ucznia ma wynikać ze stopnia przyswojenia przez niego treści wynikających z podstawy programowej.</w:t>
            </w:r>
          </w:p>
          <w:p w14:paraId="05FCC71C" w14:textId="77777777" w:rsidR="008069CA" w:rsidRDefault="00000000">
            <w:pPr>
              <w:snapToGrid w:val="0"/>
              <w:rPr>
                <w:rFonts w:ascii="Verdana" w:eastAsia="Times New Roman" w:hAnsi="Verdana" w:cs="Verdana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 w:cs="Verdana"/>
                <w:iCs/>
                <w:sz w:val="14"/>
                <w:szCs w:val="14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4D6F1EBD" w14:textId="77777777" w:rsidR="008069CA" w:rsidRDefault="008069CA">
            <w:pPr>
              <w:suppressLineNumbers/>
              <w:snapToGrid w:val="0"/>
              <w:rPr>
                <w:rFonts w:ascii="Verdana" w:eastAsia="Times New Roman" w:hAnsi="Verdana" w:cs="Verdana"/>
                <w:sz w:val="16"/>
                <w:szCs w:val="16"/>
                <w:lang w:eastAsia="ar-SA"/>
              </w:rPr>
            </w:pPr>
          </w:p>
        </w:tc>
      </w:tr>
      <w:tr w:rsidR="008069CA" w14:paraId="7A28FCC3" w14:textId="77777777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4F297157" w14:textId="77777777" w:rsidR="008069CA" w:rsidRDefault="008069CA"/>
        </w:tc>
        <w:tc>
          <w:tcPr>
            <w:tcW w:w="2551" w:type="dxa"/>
            <w:tcBorders>
              <w:left w:val="single" w:sz="2" w:space="0" w:color="000000"/>
            </w:tcBorders>
          </w:tcPr>
          <w:p w14:paraId="03EDFE63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</w:p>
          <w:p w14:paraId="5C44BF08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-w niewielkim stopniu stosuje poznane struktury gramatyczne w zadaniach. Popełnia liczne błędy.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5461700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914438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-częściowo poprawnie stosuje poznane struktury gramatyczne w zadaniach i własnych wypowiedziach.</w:t>
            </w:r>
          </w:p>
        </w:tc>
        <w:tc>
          <w:tcPr>
            <w:tcW w:w="2526" w:type="dxa"/>
            <w:tcBorders>
              <w:left w:val="single" w:sz="2" w:space="0" w:color="000000"/>
            </w:tcBorders>
          </w:tcPr>
          <w:p w14:paraId="596FF466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6FFE324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-w większości poprawnie stosuje poznane struktury gramatyczne w zadaniach i własnych wypowiedziach. Błędy nie zakłócają komunikacji.</w:t>
            </w:r>
          </w:p>
        </w:tc>
        <w:tc>
          <w:tcPr>
            <w:tcW w:w="2295" w:type="dxa"/>
            <w:tcBorders>
              <w:left w:val="single" w:sz="2" w:space="0" w:color="000000"/>
            </w:tcBorders>
          </w:tcPr>
          <w:p w14:paraId="11B9C01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E0BB875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-poprawnie stosuje poznane struktury gramatyczne w zadaniach i własnych wypowiedziach.</w:t>
            </w:r>
          </w:p>
        </w:tc>
        <w:tc>
          <w:tcPr>
            <w:tcW w:w="24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2284" w14:textId="77777777" w:rsidR="008069CA" w:rsidRDefault="008069CA"/>
        </w:tc>
      </w:tr>
      <w:tr w:rsidR="008069CA" w14:paraId="201C4463" w14:textId="77777777"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1175CABD" w14:textId="77777777" w:rsidR="008069CA" w:rsidRDefault="008069CA"/>
        </w:tc>
        <w:tc>
          <w:tcPr>
            <w:tcW w:w="992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EEF7EE9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74E4B112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czasu</w:t>
            </w:r>
          </w:p>
          <w:p w14:paraId="0469E645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6DB399BD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1E1DDC1A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7A918F68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3D37914D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17CE0F04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środków transportu</w:t>
            </w:r>
          </w:p>
          <w:p w14:paraId="5722D056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miejsc w mieście</w:t>
            </w:r>
          </w:p>
          <w:p w14:paraId="6D9F62CF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Słownictwo służące do opisu drogi</w:t>
            </w:r>
          </w:p>
          <w:p w14:paraId="169E8ACD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Zjawiska atmosferyczne</w:t>
            </w:r>
          </w:p>
          <w:p w14:paraId="5B3F87A7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Pory roku</w:t>
            </w:r>
          </w:p>
          <w:p w14:paraId="2F43FFD0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Elementy krajobrazu</w:t>
            </w:r>
          </w:p>
          <w:p w14:paraId="5EB9A8D9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Infrastruktura turystyczna</w:t>
            </w:r>
          </w:p>
          <w:p w14:paraId="138F8851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lastRenderedPageBreak/>
              <w:t>Nazwy aktywności podczas wakacji</w:t>
            </w:r>
          </w:p>
          <w:p w14:paraId="046D4C18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ubrań i kolorów</w:t>
            </w:r>
          </w:p>
          <w:p w14:paraId="700CDED3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 cech charakteru</w:t>
            </w:r>
          </w:p>
          <w:p w14:paraId="38CD4801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Słownictwo służące do opisu wyglądu zewnętrznego</w:t>
            </w:r>
          </w:p>
          <w:p w14:paraId="365011E0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artykułów spożywczych</w:t>
            </w:r>
          </w:p>
          <w:p w14:paraId="38CA8B1A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miary i wagi</w:t>
            </w:r>
          </w:p>
          <w:p w14:paraId="4D473E49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sklepów</w:t>
            </w:r>
          </w:p>
          <w:p w14:paraId="412D4831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 kuchni</w:t>
            </w:r>
          </w:p>
          <w:p w14:paraId="01375932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Rodzaje lokali gastronomicznych</w:t>
            </w:r>
          </w:p>
          <w:p w14:paraId="43657B07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smaków potraw</w:t>
            </w:r>
          </w:p>
          <w:p w14:paraId="272D874C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18AC460E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24083997" w14:textId="77777777" w:rsidR="008069CA" w:rsidRDefault="00000000">
            <w:pPr>
              <w:pStyle w:val="Zawartotabeli"/>
              <w:numPr>
                <w:ilvl w:val="0"/>
                <w:numId w:val="1"/>
              </w:numPr>
            </w:pP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Czasowniki modalne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6A9619AA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1B63775C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51E6CDC7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1E711E77" w14:textId="77777777" w:rsidR="008069CA" w:rsidRDefault="00000000">
            <w:pPr>
              <w:pStyle w:val="Zawartotabeli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74AA8688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Stopniowanie przymiotników i przysłówków</w:t>
            </w:r>
          </w:p>
          <w:p w14:paraId="4CF7FE4D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Tryb rozkazujący</w:t>
            </w:r>
          </w:p>
          <w:p w14:paraId="60E3A337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Czasowniki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sein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haben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oraz czasowniki modalne w czasie przeszłym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Präteritum</w:t>
            </w:r>
          </w:p>
          <w:p w14:paraId="17F96D9E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Czas przeszły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Perfekt</w:t>
            </w:r>
          </w:p>
          <w:p w14:paraId="56EF0ACF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po rodzajniku określonym</w:t>
            </w:r>
          </w:p>
          <w:p w14:paraId="2B7E7AD2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po rodzajniku nieokreślonym</w:t>
            </w:r>
          </w:p>
          <w:p w14:paraId="2E3A990A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po zaimkach dzierżawczych</w:t>
            </w:r>
          </w:p>
          <w:p w14:paraId="190DEACE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Odmiana przymiotników po przeczeniu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</w:p>
          <w:p w14:paraId="45F58FF7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Odmiana przymiotników bez rodzajnika</w:t>
            </w:r>
          </w:p>
          <w:p w14:paraId="78A0DA3B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>Strona bierna czasowników (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Passiv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14:paraId="4DE11207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Zdanie podrzędnie złożone ze spójnikiem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dass</w:t>
            </w:r>
          </w:p>
          <w:p w14:paraId="4E7D757A" w14:textId="77777777" w:rsidR="008069CA" w:rsidRDefault="00000000">
            <w:pPr>
              <w:pStyle w:val="Zawartotabeli"/>
              <w:numPr>
                <w:ilvl w:val="0"/>
                <w:numId w:val="1"/>
              </w:numPr>
              <w:snapToGrid w:val="0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Zdanie podrzędnie złożone ze spójnikiem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weil</w:t>
            </w:r>
          </w:p>
        </w:tc>
        <w:tc>
          <w:tcPr>
            <w:tcW w:w="24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0A87B" w14:textId="77777777" w:rsidR="008069CA" w:rsidRDefault="008069CA"/>
        </w:tc>
      </w:tr>
      <w:tr w:rsidR="008069CA" w14:paraId="517DC04B" w14:textId="77777777">
        <w:trPr>
          <w:trHeight w:val="283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77784B4D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5CEDB1CC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Uczeń:</w:t>
            </w:r>
          </w:p>
          <w:p w14:paraId="25CABD72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-rozumie w tekście pisanym pojedyncze słowa: łatwe, krótkie, pospolite oraz internacjonalizmy. Częściowo poprawnie rozwiązuje zadania na czytanie.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6DD28C30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Uczeń:</w:t>
            </w:r>
          </w:p>
          <w:p w14:paraId="4158FC1B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-rozumie w tekstach pisanych</w:t>
            </w:r>
          </w:p>
          <w:p w14:paraId="0DCC7C97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słuchanych słowa o wysokim stopniu pospolitości, łatwości oraz internacjonalizmy i wybrane zdania. Częściowo poprawnie rozwiązuje zadania na czytanie i słuchanie.</w:t>
            </w: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</w:tcPr>
          <w:p w14:paraId="78D46C18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Uczeń:</w:t>
            </w:r>
          </w:p>
          <w:p w14:paraId="0843BA40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-rozumie większość tekstu</w:t>
            </w:r>
          </w:p>
          <w:p w14:paraId="294CE186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komunikatów słownych na bazie poznanego słownictwa.</w:t>
            </w:r>
          </w:p>
          <w:p w14:paraId="057494F8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14:paraId="6483A5EA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Uczeń:</w:t>
            </w:r>
          </w:p>
          <w:p w14:paraId="2980E836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-rozumie szczegółowo teksty</w:t>
            </w:r>
          </w:p>
          <w:p w14:paraId="5159302A" w14:textId="77777777" w:rsidR="008069CA" w:rsidRDefault="00000000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 i słuchanie: r/f, dobieranie.</w:t>
            </w:r>
          </w:p>
        </w:tc>
        <w:tc>
          <w:tcPr>
            <w:tcW w:w="24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99F36" w14:textId="77777777" w:rsidR="008069CA" w:rsidRDefault="008069CA"/>
        </w:tc>
      </w:tr>
      <w:tr w:rsidR="008069CA" w14:paraId="204ADC03" w14:textId="7777777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6046E9BE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B81F877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425A9E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-z  pomocą nauczyciela wykazuje się w stopniu minimalnym umiejętnościami na ocenę dostateczną: naśladuje, odczytuje, wykonuje niesamodzielnie zadania.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3F4A186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AE53C8A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37505014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1F1CCFDB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swój pokój na bazie podanego schematu przez nauczyciela</w:t>
            </w:r>
          </w:p>
          <w:p w14:paraId="2F5ECE11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prawidłowa odmianą rodzajników po przyimkach, ale zna i stosuje poprawne przyimki</w:t>
            </w:r>
          </w:p>
          <w:p w14:paraId="63141CEB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15A64CCC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27DCF764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630B8387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4BC1C7D4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  <w:p w14:paraId="641BFE88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Pisze pocztówkę z wakacji, mając do dyspozycji gotowe zwroty i zdania</w:t>
            </w:r>
          </w:p>
          <w:p w14:paraId="2100A48A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Krótko opisuje miejsce, czas i długość pobytu, stosując podstawowe słownictwo</w:t>
            </w:r>
          </w:p>
          <w:p w14:paraId="30B502A6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Dokonuje porównania dwóch rzeczy lub osób zgodnie z podanym schematem</w:t>
            </w:r>
          </w:p>
          <w:p w14:paraId="2B335CD8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Opisuje miejsce i warunki pobytu</w:t>
            </w:r>
          </w:p>
          <w:p w14:paraId="6C7D8955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Wyraża niezadowolenie za pomocą prostych środków językowych</w:t>
            </w:r>
          </w:p>
          <w:p w14:paraId="270A6AEE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Opisuje, jak spędza lub spędził wakacje</w:t>
            </w:r>
          </w:p>
          <w:p w14:paraId="55B4F969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>• S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tosuje czasowniki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sein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haben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i czasowniki modalne we właściwych formach czasu przeszłego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 xml:space="preserve">Präteritum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oraz formy czasu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 xml:space="preserve">Perfekt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w standardowych ćwiczeniach</w:t>
            </w:r>
          </w:p>
          <w:p w14:paraId="1AD11FE4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Nazywa ubrania osób przedstawionych na zdjęciu</w:t>
            </w:r>
          </w:p>
          <w:p w14:paraId="63C13323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Mówi, jakie ubrania chętnie nosi</w:t>
            </w:r>
          </w:p>
          <w:p w14:paraId="05D3A03B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Nazywa cechy charakteru</w:t>
            </w:r>
          </w:p>
          <w:p w14:paraId="22B6BB19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Opisuje wygląd</w:t>
            </w:r>
          </w:p>
          <w:p w14:paraId="57346262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W schematycznych ćwiczeniach odmienia przymiotniki</w:t>
            </w:r>
          </w:p>
          <w:p w14:paraId="0FAF1B34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-Nazywa artykuły spożywcze</w:t>
            </w:r>
          </w:p>
          <w:p w14:paraId="4BB345F3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Opisuje artykuły spożywcze</w:t>
            </w:r>
          </w:p>
          <w:p w14:paraId="378F4DA0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Informuje, co i gdzie lubi jeść</w:t>
            </w:r>
          </w:p>
          <w:p w14:paraId="0FA1BE82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Rozumie przepis na wybraną potrawę</w:t>
            </w:r>
          </w:p>
          <w:p w14:paraId="4B162A5D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Pisze listę zakupów w sklepie spożywczym</w:t>
            </w:r>
          </w:p>
          <w:p w14:paraId="2C6400E9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Pisze krótką wiadomość z prośbą o zakup artykułów spożywczych</w:t>
            </w:r>
          </w:p>
          <w:p w14:paraId="1383BD4B" w14:textId="77777777" w:rsidR="008069CA" w:rsidRDefault="008069CA">
            <w:pPr>
              <w:pStyle w:val="Zawartotabeli"/>
            </w:pP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</w:tcPr>
          <w:p w14:paraId="4001A722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A75A8B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-wykazuje się umiejętnościami wyższymi od wymaganych na ocenę dostateczną, ale niższymi niż są oczekiwane na ocenę bardzo dobrą.</w:t>
            </w:r>
          </w:p>
          <w:p w14:paraId="2ED6DE8F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14:paraId="0424D883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1492D4C9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5FF9E987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1180B6F7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11F7C9D2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6A063795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obowiązków domowych</w:t>
            </w:r>
          </w:p>
          <w:p w14:paraId="0B8F351C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0FF52ED1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4C11D1E1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62AD894A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3678D2F2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54415971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  <w:p w14:paraId="6A11217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Pisze samodzielnie pocztówkę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z wakacji</w:t>
            </w:r>
          </w:p>
          <w:p w14:paraId="2E3E7F4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Opisuje szczegółowo miejsce, czas, długość pobytu</w:t>
            </w:r>
          </w:p>
          <w:p w14:paraId="2EA633A5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Dokonuje porównania dwóch rzeczy lub osób</w:t>
            </w:r>
          </w:p>
          <w:p w14:paraId="3917FAC9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Opisuje miejsca noclegowe</w:t>
            </w:r>
          </w:p>
          <w:p w14:paraId="67FCD38C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Opisuje warunki pobytu, w tym otoczenie, krajobraz</w:t>
            </w:r>
          </w:p>
          <w:p w14:paraId="694C9C97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Wyraża niezadowolenie z pobytu</w:t>
            </w:r>
          </w:p>
          <w:p w14:paraId="3B203AED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Formułuje skargę na warunki panujące w miejscu noclegu</w:t>
            </w:r>
          </w:p>
          <w:p w14:paraId="5E81696B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Opisuje wrażenia z podróży lub miejsca pobytu</w:t>
            </w:r>
          </w:p>
          <w:p w14:paraId="25B6071D" w14:textId="77777777" w:rsidR="008069CA" w:rsidRDefault="00000000"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Relacjonuje przebieg wyjazdu wakacyjnego</w:t>
            </w:r>
          </w:p>
          <w:p w14:paraId="533BA3D3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W opisach stosuje czasowniki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haben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,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sein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 i czasowniki modalne we właściwych formach w czasie przeszłym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Präteritum</w:t>
            </w:r>
          </w:p>
          <w:p w14:paraId="3208A9A6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Używa w wypowiedziach czasu przeszłego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Perfekt</w:t>
            </w:r>
          </w:p>
          <w:p w14:paraId="11611089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Pisze prosty list formalny (skargę)</w:t>
            </w:r>
          </w:p>
          <w:p w14:paraId="53C41955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Opisuje ubiór innych</w:t>
            </w:r>
          </w:p>
          <w:p w14:paraId="250CA93F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Wyraża opinię na temat ubioru innych</w:t>
            </w:r>
          </w:p>
          <w:p w14:paraId="71C5A7C8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Charakteryzuje osoby na podstawie opisu ich zachowania</w:t>
            </w:r>
          </w:p>
          <w:p w14:paraId="46C291F3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Opisuje szczegółowo wygląd zewnętrzny</w:t>
            </w:r>
          </w:p>
          <w:p w14:paraId="3165FF81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W wypowiedziach stosuje poprawnie końcówki odmiany przymiotnika</w:t>
            </w:r>
          </w:p>
          <w:p w14:paraId="3107C4BE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Opowiada o przyzwyczajeniach związanych z zakupami</w:t>
            </w:r>
          </w:p>
          <w:p w14:paraId="12136E70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Opowiada o swoim sposobie odżywiania</w:t>
            </w:r>
          </w:p>
          <w:p w14:paraId="0E80881F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Podaje przepis na potrawy</w:t>
            </w:r>
          </w:p>
          <w:p w14:paraId="73F2C109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Opisuje potrawy</w:t>
            </w:r>
          </w:p>
          <w:p w14:paraId="42E463D1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Opisuje wizytę w lokalu gastronomicznym</w:t>
            </w:r>
          </w:p>
          <w:p w14:paraId="4ED611F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Wyraża własną opinię i przekazuje opinie innych osób na temat posiłków</w:t>
            </w:r>
          </w:p>
          <w:p w14:paraId="057CA7D9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Stosuje w języku mówionym i pisanym stronę bierną czasowników oraz zdania podrzędnie złożone ze spójnikami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dass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i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weil</w:t>
            </w:r>
          </w:p>
        </w:tc>
        <w:tc>
          <w:tcPr>
            <w:tcW w:w="24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FE542" w14:textId="77777777" w:rsidR="008069CA" w:rsidRDefault="008069CA"/>
        </w:tc>
      </w:tr>
      <w:tr w:rsidR="008069CA" w14:paraId="1A5078CF" w14:textId="77777777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</w:tcPr>
          <w:p w14:paraId="72E71A0E" w14:textId="77777777" w:rsidR="008069CA" w:rsidRDefault="00000000">
            <w:pPr>
              <w:pStyle w:val="Zawartotabeli"/>
              <w:rPr>
                <w:rFonts w:ascii="Verdana" w:hAnsi="Verdana" w:cs="Verdana" w:hint="eastAsi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INTERAKCJA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26DF896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8A78AEF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7E89F472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0D73C2C3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au-pair)</w:t>
            </w:r>
          </w:p>
          <w:p w14:paraId="2D03645E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762E4675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6851EE50" w14:textId="77777777" w:rsidR="008069CA" w:rsidRDefault="00000000">
            <w:pPr>
              <w:suppressLineNumbers/>
              <w:suppressAutoHyphens w:val="0"/>
              <w:snapToGrid w:val="0"/>
              <w:rPr>
                <w:rFonts w:ascii="Verdana" w:hAnsi="Verdana" w:cs="Verdana" w:hint="eastAsi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>Vielleicht kaufst du …</w:t>
            </w:r>
          </w:p>
          <w:p w14:paraId="2A305DFD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1C926E1B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Udziela i zasięga informacji, jakim środkiem komunikacji dotrzeć do celu</w:t>
            </w:r>
          </w:p>
          <w:p w14:paraId="3896C851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Proponuje wybór środka lokomocji</w:t>
            </w:r>
          </w:p>
          <w:p w14:paraId="0B8FA259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Pyta o drogę</w:t>
            </w:r>
          </w:p>
          <w:p w14:paraId="2053D86C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• Udziela informacji, jak dojść do celu, stosując podstawowe zwroty: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geradeaus, rechts, links …</w:t>
            </w:r>
          </w:p>
          <w:p w14:paraId="4BA26187" w14:textId="77777777" w:rsidR="008069CA" w:rsidRDefault="00000000">
            <w:r>
              <w:rPr>
                <w:rFonts w:ascii="Verdana" w:hAnsi="Verdana" w:cs="Verdana"/>
                <w:bCs/>
                <w:sz w:val="16"/>
                <w:szCs w:val="16"/>
              </w:rPr>
              <w:t xml:space="preserve">• Udziela informacji o pogodzie, stosując ogólnikowe opisy: </w:t>
            </w:r>
            <w:r>
              <w:rPr>
                <w:rFonts w:ascii="Verdana" w:hAnsi="Verdana" w:cs="Verdana"/>
                <w:bCs/>
                <w:i/>
                <w:sz w:val="16"/>
                <w:szCs w:val="16"/>
              </w:rPr>
              <w:t>es ist warm / kalt, es regnet / regnet nicht</w:t>
            </w:r>
          </w:p>
          <w:p w14:paraId="2F845E06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Rezerwuje miejsce noclegowe</w:t>
            </w:r>
          </w:p>
          <w:p w14:paraId="0417C7D4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Melduje się w hotelu</w:t>
            </w:r>
          </w:p>
          <w:p w14:paraId="1F59B39C" w14:textId="77777777" w:rsidR="008069CA" w:rsidRDefault="00000000">
            <w:pPr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Zasięga informacji w recepcji</w:t>
            </w:r>
          </w:p>
          <w:p w14:paraId="4F4C25DD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Wypełnia formularz meldunkowy</w:t>
            </w:r>
          </w:p>
          <w:p w14:paraId="37555FFC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Dowiaduje się o przebieg podróży</w:t>
            </w:r>
          </w:p>
          <w:p w14:paraId="61501213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Rozmawia o ubiorze</w:t>
            </w:r>
          </w:p>
          <w:p w14:paraId="57D24056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Zasięga w sklepie odzieżowym informacji na temat ceny, dostępności rozmiaru i koloru wybranych ubrań</w:t>
            </w:r>
          </w:p>
          <w:p w14:paraId="37FB107D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Prowadzi proste rozmowy w sklepie spożywczym</w:t>
            </w:r>
          </w:p>
          <w:p w14:paraId="35B45ECE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Prowadzi proste rozmowy na temat lokali gastronomicznych</w:t>
            </w:r>
          </w:p>
          <w:p w14:paraId="63A5E50B" w14:textId="77777777" w:rsidR="008069CA" w:rsidRDefault="008069CA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</w:tcPr>
          <w:p w14:paraId="6E50B986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9EA446A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-wykazuje się umiejętnościami wyższymi od wymaganych na ocenę dostateczną, ale niższymi niż są oczekiwane na ocenę bardzo dobrą.</w:t>
            </w:r>
          </w:p>
          <w:p w14:paraId="1B4F5E5E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Sprawnie komunikuje się (popełnia błędy niezakłócające komunikacji)</w:t>
            </w:r>
          </w:p>
          <w:p w14:paraId="4EE3F70B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zakresie omawianych tematów, jeśli dotyczą one sytuacji typowych, podobnych do przerobionych</w:t>
            </w:r>
          </w:p>
          <w:p w14:paraId="1A8931FF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ramach zajęć lekcyjnych.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</w:tcPr>
          <w:p w14:paraId="1C4FC4AD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B38EDCD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120799DB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au-pair</w:t>
            </w:r>
          </w:p>
          <w:p w14:paraId="48A62BDE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29EDBE2A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  <w:p w14:paraId="20A514EC" w14:textId="77777777" w:rsidR="008069CA" w:rsidRDefault="00000000">
            <w:pPr>
              <w:suppressLineNumbers/>
              <w:suppressAutoHyphens w:val="0"/>
              <w:snapToGrid w:val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życzenia</w:t>
            </w:r>
          </w:p>
          <w:p w14:paraId="78205608" w14:textId="77777777" w:rsidR="008069CA" w:rsidRDefault="00000000">
            <w:pPr>
              <w:pStyle w:val="Zawartotabeli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imprezę lub uroczystość</w:t>
            </w:r>
          </w:p>
          <w:p w14:paraId="0B9168DF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Udziela i zasięga rady, jakim środkiem dotrzeć do celu</w:t>
            </w:r>
          </w:p>
          <w:p w14:paraId="6470DF25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Negocjuje wybór środka lokomocji</w:t>
            </w:r>
          </w:p>
          <w:p w14:paraId="592D67C1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Pyta o drogę</w:t>
            </w:r>
          </w:p>
          <w:p w14:paraId="3DF244B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• Udziela informacji, jak dojść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do celu, stosując różnorodne środki językowe</w:t>
            </w:r>
          </w:p>
          <w:p w14:paraId="1243B02C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Pyta o pogodę i udziela informacji o pogodzie</w:t>
            </w:r>
          </w:p>
          <w:p w14:paraId="49CA5396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Prowadzi rozmowy z obsługą hotelu</w:t>
            </w:r>
          </w:p>
          <w:p w14:paraId="71F585E5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Udziela innym szczegółowych informacji na temat hotelu</w:t>
            </w:r>
          </w:p>
          <w:p w14:paraId="731E8B50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-• Rozmawia na temat ubioru</w:t>
            </w:r>
          </w:p>
          <w:p w14:paraId="75D37645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Rozmawia na temat cech charakteru innych osób</w:t>
            </w:r>
          </w:p>
          <w:p w14:paraId="4C6D18CC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Dokonuje zakupów w sklepie odzieżowym</w:t>
            </w:r>
          </w:p>
          <w:p w14:paraId="105D1AF6" w14:textId="77777777" w:rsidR="008069CA" w:rsidRDefault="00000000">
            <w:pPr>
              <w:pStyle w:val="Zawartotabeli"/>
              <w:rPr>
                <w:rFonts w:ascii="Verdana" w:hAnsi="Verdana" w:cs="Verdana" w:hint="eastAsia"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sz w:val="16"/>
                <w:szCs w:val="16"/>
              </w:rPr>
              <w:t>• Doradza innym przy wyborze i kupnie ubrania</w:t>
            </w:r>
          </w:p>
          <w:p w14:paraId="5EE00277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Prowadzi rozmowy w sklepie spożywczym</w:t>
            </w:r>
          </w:p>
          <w:p w14:paraId="52CB8AC9" w14:textId="77777777" w:rsidR="008069CA" w:rsidRDefault="00000000">
            <w:pPr>
              <w:pStyle w:val="Zawartotabeli"/>
              <w:rPr>
                <w:rFonts w:ascii="Verdana" w:hAnsi="Verdana" w:cs="Verdana" w:hint="eastAsi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 Pyta o informacje na temat lokali gastronomicznych i je uzyskuje</w:t>
            </w:r>
          </w:p>
        </w:tc>
        <w:tc>
          <w:tcPr>
            <w:tcW w:w="24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82F03" w14:textId="77777777" w:rsidR="008069CA" w:rsidRDefault="008069CA"/>
        </w:tc>
      </w:tr>
    </w:tbl>
    <w:p w14:paraId="1C375433" w14:textId="77777777" w:rsidR="008069CA" w:rsidRDefault="008069CA"/>
    <w:sectPr w:rsidR="008069CA">
      <w:pgSz w:w="16838" w:h="11906" w:orient="landscape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5AF3"/>
    <w:multiLevelType w:val="multilevel"/>
    <w:tmpl w:val="9F9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E3458B"/>
    <w:multiLevelType w:val="multilevel"/>
    <w:tmpl w:val="3318AE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8689485">
    <w:abstractNumId w:val="0"/>
  </w:num>
  <w:num w:numId="2" w16cid:durableId="42881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9CA"/>
    <w:rsid w:val="00034B1A"/>
    <w:rsid w:val="008069CA"/>
    <w:rsid w:val="00A8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5147"/>
  <w15:docId w15:val="{89D65F94-F4EF-49F1-9B86-A4BA8DD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lang w:val="en-U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1482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Zofia Salik</cp:lastModifiedBy>
  <cp:revision>6</cp:revision>
  <dcterms:created xsi:type="dcterms:W3CDTF">2023-08-29T18:38:00Z</dcterms:created>
  <dcterms:modified xsi:type="dcterms:W3CDTF">2025-09-04T09:42:00Z</dcterms:modified>
  <dc:language>pl-PL</dc:language>
</cp:coreProperties>
</file>