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935" w14:textId="5A12FFF4" w:rsidR="00124AAD" w:rsidRDefault="00124AAD" w:rsidP="004534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BA348A9" wp14:editId="32275755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</w:t>
      </w:r>
      <w:r w:rsidRPr="004F0FD7">
        <w:rPr>
          <w:rFonts w:ascii="Times New Roman" w:hAnsi="Times New Roman" w:cs="Times New Roman"/>
          <w:b/>
        </w:rPr>
        <w:t xml:space="preserve"> </w:t>
      </w:r>
      <w:r w:rsidRPr="00A523C7"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14:paraId="71221D16" w14:textId="77777777" w:rsidR="00124AAD" w:rsidRDefault="00124AAD" w:rsidP="004534DF">
      <w:pPr>
        <w:spacing w:after="0"/>
        <w:jc w:val="center"/>
        <w:rPr>
          <w:rFonts w:ascii="Times New Roman" w:hAnsi="Times New Roman"/>
          <w:b/>
          <w:u w:val="single"/>
        </w:rPr>
      </w:pPr>
      <w:r w:rsidRPr="004F0FD7">
        <w:rPr>
          <w:rFonts w:ascii="Times New Roman" w:hAnsi="Times New Roman" w:cs="Times New Roman"/>
          <w:b/>
        </w:rPr>
        <w:t xml:space="preserve">POSZCZEGÓLNYCH ŚRÓDROCZNYCH I ROCZNYCH OCEN KLASYFIKACYJNYCH </w:t>
      </w:r>
      <w:r>
        <w:rPr>
          <w:rFonts w:ascii="Times New Roman" w:hAnsi="Times New Roman" w:cs="Times New Roman"/>
          <w:b/>
        </w:rPr>
        <w:t xml:space="preserve">WYNIKAJĄCYCH Z REALIZOWANEGO PROGRAMU NAUCZANIA </w:t>
      </w:r>
      <w:r w:rsidRPr="00A523C7">
        <w:rPr>
          <w:rFonts w:ascii="Times New Roman" w:hAnsi="Times New Roman"/>
          <w:b/>
          <w:u w:val="single"/>
        </w:rPr>
        <w:t>A. ABRAMCZYK</w:t>
      </w:r>
    </w:p>
    <w:p w14:paraId="1B191149" w14:textId="25F220F7" w:rsidR="004534DF" w:rsidRDefault="00124AAD" w:rsidP="004534D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32336">
        <w:rPr>
          <w:rFonts w:ascii="Times New Roman" w:hAnsi="Times New Roman" w:cs="Times New Roman"/>
          <w:b/>
          <w:bCs/>
        </w:rPr>
        <w:t>„Program nauczania języka niemieckiego w liceum ogólnokształcącym i technikum na podbudowie nauki w ośmioletniej szkole podstawowej. Kształtowanie kompetencji kluczowych na lekcjach języka niemieckiego</w:t>
      </w:r>
      <w:r>
        <w:rPr>
          <w:rFonts w:ascii="Times New Roman" w:hAnsi="Times New Roman" w:cs="Times New Roman"/>
          <w:b/>
          <w:bCs/>
        </w:rPr>
        <w:t xml:space="preserve">” </w:t>
      </w:r>
      <w:r w:rsidRPr="00E32336">
        <w:rPr>
          <w:rFonts w:ascii="Times New Roman" w:hAnsi="Times New Roman" w:cs="Times New Roman"/>
          <w:b/>
          <w:bCs/>
        </w:rPr>
        <w:t>(III.2)</w:t>
      </w:r>
    </w:p>
    <w:p w14:paraId="44C2D857" w14:textId="60E3B80F" w:rsidR="00124AAD" w:rsidRPr="00E32336" w:rsidRDefault="00124AAD" w:rsidP="004534D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u w:val="single"/>
        </w:rPr>
        <w:t xml:space="preserve">WYDAWNICTWO </w:t>
      </w:r>
      <w:r w:rsidRPr="00A523C7">
        <w:rPr>
          <w:rFonts w:ascii="Times New Roman" w:hAnsi="Times New Roman"/>
          <w:b/>
          <w:u w:val="single"/>
        </w:rPr>
        <w:t>PEARSON</w:t>
      </w:r>
      <w:r>
        <w:rPr>
          <w:rFonts w:ascii="Times New Roman" w:hAnsi="Times New Roman"/>
          <w:b/>
        </w:rPr>
        <w:t xml:space="preserve"> </w:t>
      </w:r>
      <w:r w:rsidRPr="004F0FD7">
        <w:rPr>
          <w:rFonts w:ascii="Times New Roman" w:hAnsi="Times New Roman"/>
          <w:b/>
        </w:rPr>
        <w:t>(LICEUM 4-LETNIE)</w:t>
      </w:r>
    </w:p>
    <w:p w14:paraId="01F26B7C" w14:textId="77777777" w:rsidR="00124AAD" w:rsidRDefault="00124AAD" w:rsidP="00124AAD">
      <w:pPr>
        <w:spacing w:after="0"/>
        <w:rPr>
          <w:rFonts w:ascii="Times New Roman" w:hAnsi="Times New Roman" w:cs="Times New Roman"/>
          <w:b/>
        </w:rPr>
      </w:pPr>
    </w:p>
    <w:p w14:paraId="43E1052E" w14:textId="7F8942D0" w:rsidR="00895F02" w:rsidRPr="004F0FD7" w:rsidRDefault="00895F02" w:rsidP="00895F02">
      <w:pPr>
        <w:tabs>
          <w:tab w:val="center" w:pos="7002"/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2410"/>
        <w:gridCol w:w="2409"/>
        <w:gridCol w:w="2410"/>
        <w:gridCol w:w="2410"/>
      </w:tblGrid>
      <w:tr w:rsidR="00895F02" w:rsidRPr="004F0FD7" w14:paraId="586A3FA5" w14:textId="77777777" w:rsidTr="00401136">
        <w:tc>
          <w:tcPr>
            <w:tcW w:w="14000" w:type="dxa"/>
            <w:gridSpan w:val="6"/>
            <w:shd w:val="clear" w:color="auto" w:fill="E7E6E6" w:themeFill="background2"/>
          </w:tcPr>
          <w:p w14:paraId="2A909240" w14:textId="42A52D12" w:rsidR="00895F02" w:rsidRDefault="00895F02" w:rsidP="00401136">
            <w:pPr>
              <w:tabs>
                <w:tab w:val="center" w:pos="7002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ymagania edukacyjne dla klas</w:t>
            </w:r>
            <w:r w:rsidR="00B80486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2C gr.2</w:t>
            </w:r>
          </w:p>
          <w:p w14:paraId="0747613E" w14:textId="77777777" w:rsidR="00895F02" w:rsidRDefault="00895F02" w:rsidP="00401136">
            <w:pPr>
              <w:tabs>
                <w:tab w:val="center" w:pos="7002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02" w:rsidRPr="004F0FD7" w14:paraId="68D98518" w14:textId="77777777" w:rsidTr="00401136">
        <w:tc>
          <w:tcPr>
            <w:tcW w:w="14000" w:type="dxa"/>
            <w:gridSpan w:val="6"/>
            <w:shd w:val="clear" w:color="auto" w:fill="E7E6E6" w:themeFill="background2"/>
          </w:tcPr>
          <w:p w14:paraId="7F1878A6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895F02" w:rsidRPr="00E32336" w14:paraId="6D97180B" w14:textId="77777777" w:rsidTr="00401136">
        <w:tc>
          <w:tcPr>
            <w:tcW w:w="1950" w:type="dxa"/>
            <w:shd w:val="clear" w:color="auto" w:fill="E7E6E6" w:themeFill="background2"/>
          </w:tcPr>
          <w:p w14:paraId="7BD3CF3E" w14:textId="77777777" w:rsidR="00895F02" w:rsidRPr="00ED74C4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4C4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7E6E6" w:themeFill="background2"/>
          </w:tcPr>
          <w:p w14:paraId="07C28273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dopuszczającej</w:t>
            </w:r>
          </w:p>
        </w:tc>
        <w:tc>
          <w:tcPr>
            <w:tcW w:w="2410" w:type="dxa"/>
            <w:shd w:val="clear" w:color="auto" w:fill="E7E6E6" w:themeFill="background2"/>
          </w:tcPr>
          <w:p w14:paraId="4C13323E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dostatecznej</w:t>
            </w:r>
          </w:p>
        </w:tc>
        <w:tc>
          <w:tcPr>
            <w:tcW w:w="2409" w:type="dxa"/>
            <w:shd w:val="clear" w:color="auto" w:fill="E7E6E6" w:themeFill="background2"/>
          </w:tcPr>
          <w:p w14:paraId="177B64C5" w14:textId="77777777" w:rsidR="00895F02" w:rsidRPr="00E32336" w:rsidRDefault="00895F02" w:rsidP="0040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dobrej</w:t>
            </w:r>
          </w:p>
        </w:tc>
        <w:tc>
          <w:tcPr>
            <w:tcW w:w="2410" w:type="dxa"/>
            <w:shd w:val="clear" w:color="auto" w:fill="E7E6E6" w:themeFill="background2"/>
          </w:tcPr>
          <w:p w14:paraId="73D590C9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bardzo dobrej</w:t>
            </w:r>
          </w:p>
        </w:tc>
        <w:tc>
          <w:tcPr>
            <w:tcW w:w="2410" w:type="dxa"/>
            <w:shd w:val="clear" w:color="auto" w:fill="E7E6E6" w:themeFill="background2"/>
          </w:tcPr>
          <w:p w14:paraId="63206A33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/>
                <w:b/>
                <w:bCs/>
                <w:sz w:val="24"/>
                <w:szCs w:val="24"/>
              </w:rPr>
              <w:t>oceny celującej</w:t>
            </w:r>
          </w:p>
        </w:tc>
      </w:tr>
      <w:tr w:rsidR="00895F02" w:rsidRPr="00E32336" w14:paraId="7586782C" w14:textId="77777777" w:rsidTr="00401136">
        <w:tc>
          <w:tcPr>
            <w:tcW w:w="1950" w:type="dxa"/>
            <w:vMerge w:val="restart"/>
            <w:shd w:val="clear" w:color="auto" w:fill="E7E6E6" w:themeFill="background2"/>
          </w:tcPr>
          <w:p w14:paraId="58823EF4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D74C4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D74C4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14:paraId="17B5F248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126EE"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  <w:p w14:paraId="3A1C6D41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F9819D2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9238ADF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39350F9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59630A1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DD477F7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B0B12A6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2D754EE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9E1F438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C62E64E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92A0FA2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DA696C4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AF299AB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7FE255D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BEC3E5F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1219755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AD59ED">
              <w:rPr>
                <w:rFonts w:ascii="Verdana" w:hAnsi="Verdana"/>
                <w:sz w:val="16"/>
                <w:szCs w:val="16"/>
              </w:rPr>
              <w:t>LEKSYKA</w:t>
            </w:r>
          </w:p>
          <w:p w14:paraId="40B76308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65F0ADD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7309BC7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ED4CC74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4B44999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37822B0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2D784F2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113E493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33498C6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3D5A557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634EA67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7112532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7CCB659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37C3D3D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0461CE3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CCEEE21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99254A2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DC5B360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47F52A1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3919B6B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40422CD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DB7DE86" w14:textId="1E6A992A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A82A20B" w14:textId="008F6C46" w:rsidR="006D26C0" w:rsidRDefault="006D26C0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93958AD" w14:textId="480BB4DF" w:rsidR="006D26C0" w:rsidRDefault="006D26C0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426B40E" w14:textId="77777777" w:rsidR="006D26C0" w:rsidRDefault="006D26C0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1E0A288" w14:textId="77777777" w:rsidR="00895F02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1C80BCE" w14:textId="77777777" w:rsidR="00895F02" w:rsidRPr="00AD59ED" w:rsidRDefault="00895F02" w:rsidP="0040113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GRAMATYKA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3279B3DB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 xml:space="preserve">Uczeń zna i stosuje 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1F5A01F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Uczeń zna i stosuje 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>ograniczony zakres środków językowych; głównie środki językowe o wysokim stopniu pospolitości</w:t>
            </w:r>
            <w:r w:rsidRPr="00E32336">
              <w:rPr>
                <w:rFonts w:ascii="Verdana" w:hAnsi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70C6448" w14:textId="77777777" w:rsidR="00895F02" w:rsidRPr="00E32336" w:rsidRDefault="00895F02" w:rsidP="0040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Uczeń zna i stosuje większość poznanych wyrazów oraz zwrotów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 xml:space="preserve">, oprócz środków językowych o wysokim stopniu pospolitości w wypowiedzi występuje kilka precyzyjnych sformułowań.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16FFFA4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0AF0D20" w14:textId="77777777" w:rsidR="00895F02" w:rsidRPr="00E32336" w:rsidRDefault="00895F02" w:rsidP="00401136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E32336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nauczania*</w:t>
            </w:r>
          </w:p>
          <w:p w14:paraId="5697303B" w14:textId="77777777" w:rsidR="00895F02" w:rsidRPr="00E32336" w:rsidRDefault="00895F02" w:rsidP="00401136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01223CB4" w14:textId="77777777" w:rsidR="00895F02" w:rsidRPr="00E32336" w:rsidRDefault="00895F02" w:rsidP="00401136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197F683C" w14:textId="77777777" w:rsidR="00895F02" w:rsidRPr="00E32336" w:rsidRDefault="00895F02" w:rsidP="00401136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47CE8B08" w14:textId="77777777" w:rsidR="00895F02" w:rsidRPr="00E32336" w:rsidRDefault="00895F02" w:rsidP="00401136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E32336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59B890F4" w14:textId="77777777" w:rsidR="00895F02" w:rsidRPr="00ED74C4" w:rsidRDefault="00895F02" w:rsidP="00401136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32336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189DB71C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02" w:rsidRPr="00E32336" w14:paraId="769C0F5B" w14:textId="77777777" w:rsidTr="00401136">
        <w:tc>
          <w:tcPr>
            <w:tcW w:w="1950" w:type="dxa"/>
            <w:vMerge/>
            <w:shd w:val="clear" w:color="auto" w:fill="E7E6E6" w:themeFill="background2"/>
            <w:vAlign w:val="center"/>
          </w:tcPr>
          <w:p w14:paraId="42BD295E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411" w:type="dxa"/>
            <w:tcBorders>
              <w:bottom w:val="nil"/>
            </w:tcBorders>
            <w:shd w:val="clear" w:color="auto" w:fill="auto"/>
          </w:tcPr>
          <w:p w14:paraId="6DE8DEE0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19BB2E83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3CF42A3C" w14:textId="77777777" w:rsidR="00895F02" w:rsidRPr="00E32336" w:rsidRDefault="00895F02" w:rsidP="0040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7E05270B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410" w:type="dxa"/>
            <w:vMerge/>
            <w:shd w:val="clear" w:color="auto" w:fill="auto"/>
          </w:tcPr>
          <w:p w14:paraId="26B7DCBD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02" w:rsidRPr="00E32336" w14:paraId="2DE4E734" w14:textId="77777777" w:rsidTr="00401136">
        <w:tc>
          <w:tcPr>
            <w:tcW w:w="1950" w:type="dxa"/>
            <w:vMerge/>
            <w:shd w:val="clear" w:color="auto" w:fill="E7E6E6" w:themeFill="background2"/>
            <w:vAlign w:val="center"/>
          </w:tcPr>
          <w:p w14:paraId="5C0607F3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  <w:shd w:val="clear" w:color="auto" w:fill="auto"/>
          </w:tcPr>
          <w:p w14:paraId="6E6BD2B6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742680A8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środków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transportu</w:t>
            </w:r>
            <w:proofErr w:type="spellEnd"/>
          </w:p>
          <w:p w14:paraId="0422ADD6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miejsc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mieście</w:t>
            </w:r>
            <w:proofErr w:type="spellEnd"/>
          </w:p>
          <w:p w14:paraId="4173A782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opisu drogi</w:t>
            </w:r>
          </w:p>
          <w:p w14:paraId="0CEE0BFC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Zjawiska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atmosferyczne</w:t>
            </w:r>
            <w:proofErr w:type="spellEnd"/>
          </w:p>
          <w:p w14:paraId="234E6949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roku</w:t>
            </w:r>
            <w:proofErr w:type="spellEnd"/>
          </w:p>
          <w:p w14:paraId="1229EBD7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Elementy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krajobrazu</w:t>
            </w:r>
            <w:proofErr w:type="spellEnd"/>
          </w:p>
          <w:p w14:paraId="6D49542B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Infrastruktura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turystyczna</w:t>
            </w:r>
            <w:proofErr w:type="spellEnd"/>
          </w:p>
          <w:p w14:paraId="312EF740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podczas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wakacji</w:t>
            </w:r>
            <w:proofErr w:type="spellEnd"/>
          </w:p>
          <w:p w14:paraId="71D00F04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Elementy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krajobrazu</w:t>
            </w:r>
            <w:proofErr w:type="spellEnd"/>
          </w:p>
          <w:p w14:paraId="55DCF234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ubrań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kolorów</w:t>
            </w:r>
            <w:proofErr w:type="spellEnd"/>
          </w:p>
          <w:p w14:paraId="1844A882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cech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charakteru</w:t>
            </w:r>
            <w:proofErr w:type="spellEnd"/>
          </w:p>
          <w:p w14:paraId="1D01411F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Słownictwo służące do opisu wyglądu zewnętrznego</w:t>
            </w:r>
          </w:p>
          <w:p w14:paraId="542BF716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color w:val="00B05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Nazwy artykułów spożywczych</w:t>
            </w:r>
          </w:p>
          <w:p w14:paraId="35B2E301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miary i wagi</w:t>
            </w:r>
          </w:p>
          <w:p w14:paraId="2ABB794D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sklepów</w:t>
            </w:r>
          </w:p>
          <w:p w14:paraId="752953F0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czynności w kuchni</w:t>
            </w:r>
          </w:p>
          <w:p w14:paraId="4D861DA4" w14:textId="77777777" w:rsidR="00895F02" w:rsidRPr="00E32336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Rodzaje lokali gastronomicznych</w:t>
            </w:r>
          </w:p>
          <w:p w14:paraId="1B64EC65" w14:textId="7399A90B" w:rsidR="006D26C0" w:rsidRPr="006D26C0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smaków potraw</w:t>
            </w:r>
          </w:p>
          <w:p w14:paraId="18A7AF0F" w14:textId="77777777" w:rsidR="006D26C0" w:rsidRPr="00E32336" w:rsidRDefault="006D26C0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Typowe aktywności w różnych okresach życia</w:t>
            </w:r>
          </w:p>
          <w:p w14:paraId="73F39BCD" w14:textId="77777777" w:rsidR="006D26C0" w:rsidRPr="00E32336" w:rsidRDefault="006D26C0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Modele rodzin</w:t>
            </w:r>
          </w:p>
          <w:p w14:paraId="63AD0101" w14:textId="77777777" w:rsidR="006D26C0" w:rsidRPr="00E32336" w:rsidRDefault="006D26C0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Poszukiwanie mieszkania</w:t>
            </w:r>
          </w:p>
          <w:p w14:paraId="7F0C752D" w14:textId="77777777" w:rsidR="006D26C0" w:rsidRPr="00E32336" w:rsidRDefault="006D26C0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</w:t>
            </w:r>
          </w:p>
          <w:p w14:paraId="2B413B6B" w14:textId="191A3B88" w:rsidR="00895F02" w:rsidRPr="006D26C0" w:rsidRDefault="00895F02" w:rsidP="006D26C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009140DB" w14:textId="77777777" w:rsidR="00895F02" w:rsidRDefault="00895F02" w:rsidP="00401136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5F71C1E3" w14:textId="77777777" w:rsidR="00895F02" w:rsidRDefault="00895F02" w:rsidP="00401136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1354EF4B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Stopniowanie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przymiotników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przysłówków</w:t>
            </w:r>
            <w:proofErr w:type="spellEnd"/>
          </w:p>
          <w:p w14:paraId="3C6CC718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Tryb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rozkazujący</w:t>
            </w:r>
            <w:proofErr w:type="spellEnd"/>
          </w:p>
          <w:p w14:paraId="341EBC0F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Czasowniki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sein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haben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oraz czasowniki modalne w czasie przeszłym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  <w:proofErr w:type="spellEnd"/>
          </w:p>
          <w:p w14:paraId="1A216B36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Perfekt</w:t>
            </w:r>
          </w:p>
          <w:p w14:paraId="0F1AAF57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po rodzajniku określonym</w:t>
            </w:r>
          </w:p>
          <w:p w14:paraId="0DC56357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po rodzajniku nieokreślonym</w:t>
            </w:r>
          </w:p>
          <w:p w14:paraId="6880C610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Odmiana przymiotników po zaimkach dzierżawczych </w:t>
            </w:r>
          </w:p>
          <w:p w14:paraId="2F3B3C44" w14:textId="77777777" w:rsidR="00895F02" w:rsidRPr="00AD59ED" w:rsidRDefault="00895F02" w:rsidP="006D26C0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AD59ED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Odmiana przymiotników po przeczeniu </w:t>
            </w:r>
            <w:proofErr w:type="spellStart"/>
            <w:r w:rsidRPr="00AD59ED">
              <w:rPr>
                <w:rFonts w:ascii="Verdana" w:eastAsia="Verdana" w:hAnsi="Verdana" w:cs="Verdana"/>
                <w:bCs/>
                <w:i/>
                <w:sz w:val="16"/>
                <w:szCs w:val="16"/>
              </w:rPr>
              <w:t>kein</w:t>
            </w:r>
            <w:proofErr w:type="spellEnd"/>
          </w:p>
          <w:p w14:paraId="0E83B820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bez rodzajnika</w:t>
            </w:r>
          </w:p>
          <w:p w14:paraId="6E3B58AC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Strona bierna czasowników (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Passiv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)</w:t>
            </w:r>
          </w:p>
          <w:p w14:paraId="75C5AF66" w14:textId="77777777" w:rsidR="00895F02" w:rsidRPr="00AD59ED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dass</w:t>
            </w:r>
            <w:proofErr w:type="spellEnd"/>
          </w:p>
          <w:p w14:paraId="3BE6D211" w14:textId="2BF29852" w:rsidR="00895F02" w:rsidRPr="006D26C0" w:rsidRDefault="00895F02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weil</w:t>
            </w:r>
            <w:proofErr w:type="spellEnd"/>
          </w:p>
          <w:p w14:paraId="15C16940" w14:textId="77777777" w:rsidR="006D26C0" w:rsidRPr="00E32336" w:rsidRDefault="006D26C0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utworzone od przymiotników</w:t>
            </w:r>
          </w:p>
          <w:p w14:paraId="37EF75B9" w14:textId="77777777" w:rsidR="006D26C0" w:rsidRPr="00E32336" w:rsidRDefault="006D26C0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Konstrukcje bezokolicznikowe z </w:t>
            </w:r>
            <w:r w:rsidRPr="00E32336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zu</w:t>
            </w:r>
          </w:p>
          <w:p w14:paraId="14CA4E25" w14:textId="72DDFE14" w:rsidR="006D26C0" w:rsidRPr="006D26C0" w:rsidRDefault="006D26C0" w:rsidP="006D26C0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Zdania pytające zależne i podrzędnie złożone ze spójnikiem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ob</w:t>
            </w:r>
            <w:proofErr w:type="spellEnd"/>
          </w:p>
          <w:p w14:paraId="2115B350" w14:textId="77777777" w:rsidR="00895F02" w:rsidRPr="00914C12" w:rsidRDefault="00895F02" w:rsidP="00401136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8CD56F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02" w:rsidRPr="00E32336" w14:paraId="1FCF94C0" w14:textId="77777777" w:rsidTr="00401136">
        <w:tc>
          <w:tcPr>
            <w:tcW w:w="1950" w:type="dxa"/>
            <w:shd w:val="clear" w:color="auto" w:fill="E7E6E6" w:themeFill="background2"/>
          </w:tcPr>
          <w:p w14:paraId="4186949A" w14:textId="77777777" w:rsidR="00895F02" w:rsidRPr="00ED74C4" w:rsidRDefault="00895F02" w:rsidP="00401136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411" w:type="dxa"/>
            <w:shd w:val="clear" w:color="auto" w:fill="auto"/>
          </w:tcPr>
          <w:p w14:paraId="62FFA233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pisanym pojedyncze słowa: łatwe, pospolite, internacjonalizmy. Częściowo poprawnie rozwiązuje zadania na rozumienie tekstów pisanych</w:t>
            </w:r>
            <w:r w:rsidRPr="0015454D">
              <w:rPr>
                <w:rFonts w:ascii="Verdana" w:eastAsia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3FE5898" w14:textId="77777777" w:rsidR="00895F02" w:rsidRPr="00914C12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w tekstach słownictwo o wysokim stopniu pospolitości, internacjonalizmy, wybrane zdania. Częściowo poprawnie rozwiązuje zadania na rozumienie tekstów pisanych i rozumienie ze słuchu.</w:t>
            </w:r>
          </w:p>
        </w:tc>
        <w:tc>
          <w:tcPr>
            <w:tcW w:w="2409" w:type="dxa"/>
            <w:shd w:val="clear" w:color="auto" w:fill="auto"/>
          </w:tcPr>
          <w:p w14:paraId="4F997F6F" w14:textId="77777777" w:rsidR="00895F02" w:rsidRPr="00914C1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tekstów i komunikatów słownych na bazie poznanego słownictwa.</w:t>
            </w:r>
          </w:p>
          <w:p w14:paraId="4EBA925A" w14:textId="77777777" w:rsidR="00895F02" w:rsidRPr="00E32336" w:rsidRDefault="00895F02" w:rsidP="0040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  <w:shd w:val="clear" w:color="auto" w:fill="auto"/>
          </w:tcPr>
          <w:p w14:paraId="668D560B" w14:textId="77777777" w:rsidR="00895F02" w:rsidRPr="00914C12" w:rsidRDefault="00895F02" w:rsidP="004011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szczegółowo teksty i komunikaty słowne w zakresie omawianych tematów. Poprawnie rozwiązuje zadania na rozumienie tekstów pisanych i słuchanie: r/f, dobieranie, ww.</w:t>
            </w:r>
          </w:p>
        </w:tc>
        <w:tc>
          <w:tcPr>
            <w:tcW w:w="2410" w:type="dxa"/>
            <w:vMerge/>
            <w:shd w:val="clear" w:color="auto" w:fill="auto"/>
          </w:tcPr>
          <w:p w14:paraId="572ACB8C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02" w:rsidRPr="00E32336" w14:paraId="44488734" w14:textId="77777777" w:rsidTr="00401136">
        <w:tc>
          <w:tcPr>
            <w:tcW w:w="1950" w:type="dxa"/>
            <w:shd w:val="clear" w:color="auto" w:fill="E7E6E6" w:themeFill="background2"/>
          </w:tcPr>
          <w:p w14:paraId="798A49E3" w14:textId="77777777" w:rsidR="00895F02" w:rsidRPr="00ED74C4" w:rsidRDefault="00895F02" w:rsidP="00401136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411" w:type="dxa"/>
            <w:shd w:val="clear" w:color="auto" w:fill="auto"/>
          </w:tcPr>
          <w:p w14:paraId="494175E3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Verdana" w:eastAsia="Verdana" w:hAnsi="Verdana" w:cs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  <w:shd w:val="clear" w:color="auto" w:fill="auto"/>
          </w:tcPr>
          <w:p w14:paraId="3E89E439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Pisze pocztówkę z wakacji, mając do dyspozycji gotowe zwroty i zdania </w:t>
            </w:r>
          </w:p>
          <w:p w14:paraId="4B052C68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Krótko opisuje miejsce, czas i długość pobytu, stosując podstawowe słownictwo</w:t>
            </w:r>
          </w:p>
          <w:p w14:paraId="2085797C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Dokonuje porównania dwóch rzeczy lub osób zgodnie z podanym schematem</w:t>
            </w:r>
          </w:p>
          <w:p w14:paraId="3B924C82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68DF57C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F0F8338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129C7D8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miejsce i warunki pobytu</w:t>
            </w:r>
          </w:p>
          <w:p w14:paraId="4AE494C4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Wyraża niezadowolenie za pomocą prostych środków językowych</w:t>
            </w:r>
          </w:p>
          <w:p w14:paraId="3E2C013D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Opisuje, jak spędza lub spędził wakacje</w:t>
            </w:r>
          </w:p>
          <w:p w14:paraId="3938596D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• Stosuje czasowniki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sein</w:t>
            </w:r>
            <w:proofErr w:type="spellEnd"/>
            <w:r w:rsidRPr="00E32336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haben</w:t>
            </w:r>
            <w:proofErr w:type="spellEnd"/>
            <w:r w:rsidRPr="00E32336">
              <w:rPr>
                <w:rFonts w:ascii="Verdana" w:hAnsi="Verdana"/>
                <w:sz w:val="16"/>
                <w:szCs w:val="16"/>
              </w:rPr>
              <w:t xml:space="preserve"> i czasowniki modalne we właściwych formach czasu przeszłego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Präteritum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E32336">
              <w:rPr>
                <w:rFonts w:ascii="Verdana" w:hAnsi="Verdana"/>
                <w:sz w:val="16"/>
                <w:szCs w:val="16"/>
              </w:rPr>
              <w:t xml:space="preserve">oraz formy czasu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Perfekt </w:t>
            </w:r>
            <w:r w:rsidRPr="00E32336">
              <w:rPr>
                <w:rFonts w:ascii="Verdana" w:hAnsi="Verdana"/>
                <w:sz w:val="16"/>
                <w:szCs w:val="16"/>
              </w:rPr>
              <w:t>w standardowych ćwiczeniach</w:t>
            </w:r>
          </w:p>
          <w:p w14:paraId="41CB8363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77C502C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71C6E58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8C1EEF3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2F8B6F9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A902801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75B7505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AA525AC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CA2FDB1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3EB50B6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5840EB1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634551A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0B16DC9" w14:textId="77777777" w:rsidR="00895F02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1CD795B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Nazywa ubrania osób przedstawionych na zdjęciu</w:t>
            </w:r>
          </w:p>
          <w:p w14:paraId="52B580E2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Mówi, jakie ubrania chętnie nosi</w:t>
            </w:r>
          </w:p>
          <w:p w14:paraId="181E3C5D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Nazywa cechy charakteru</w:t>
            </w:r>
          </w:p>
          <w:p w14:paraId="5AFE8297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Opisuje wygląd</w:t>
            </w:r>
          </w:p>
          <w:p w14:paraId="70E4CDA5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W schematycznych ćwiczeniach odmienia przymiotniki</w:t>
            </w:r>
          </w:p>
          <w:p w14:paraId="14B21746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F33944D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8CD0678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C7E01C8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Nazywa artykuły spożywcze </w:t>
            </w:r>
          </w:p>
          <w:p w14:paraId="09174DD8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Opisuje artykuły spożywcze </w:t>
            </w:r>
          </w:p>
          <w:p w14:paraId="5E12186E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Informuje, co i gdzie lubi jeść</w:t>
            </w:r>
          </w:p>
          <w:p w14:paraId="7740204E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Rozumie przepis na wybraną potrawę</w:t>
            </w:r>
          </w:p>
          <w:p w14:paraId="72244333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Pisze listę zakupów w sklepie spożywczym</w:t>
            </w:r>
          </w:p>
          <w:p w14:paraId="7432E6E6" w14:textId="3D57413B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Pisze krótką wiadomość z prośbą o zakup artykułów spożywczych</w:t>
            </w:r>
          </w:p>
          <w:p w14:paraId="576E50BF" w14:textId="3E1C80D6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687563A" w14:textId="7103C9A8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95C2306" w14:textId="1EB873B9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53C522E" w14:textId="16297D9D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0C4ADC6" w14:textId="5FE4DCB7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9F42F18" w14:textId="57BFAB05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F10CFF5" w14:textId="77777777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E5C50BF" w14:textId="3692B0F0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3B6DED3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Nazywa członków rodziny</w:t>
            </w:r>
          </w:p>
          <w:p w14:paraId="698EF3A1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Udziela informacji na temat członków rodziny</w:t>
            </w:r>
          </w:p>
          <w:p w14:paraId="349AC347" w14:textId="2C25636C" w:rsidR="006D26C0" w:rsidRPr="006D26C0" w:rsidRDefault="006D26C0" w:rsidP="006D26C0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D26C0">
              <w:rPr>
                <w:rFonts w:ascii="Verdana" w:hAnsi="Verdana"/>
                <w:b w:val="0"/>
                <w:bCs/>
                <w:sz w:val="16"/>
                <w:szCs w:val="16"/>
              </w:rPr>
              <w:t>• Informuje o zwyczajach świątecznych</w:t>
            </w:r>
          </w:p>
          <w:p w14:paraId="5FD0EAA2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CC62409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8616FA6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D04E8E2" w14:textId="77777777" w:rsidR="00895F02" w:rsidRPr="00E32336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6066D4B5" w14:textId="77777777" w:rsidR="00895F02" w:rsidRPr="00E32336" w:rsidRDefault="00895F02" w:rsidP="0040113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10" w:type="dxa"/>
            <w:shd w:val="clear" w:color="auto" w:fill="auto"/>
          </w:tcPr>
          <w:p w14:paraId="2BAF7624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Pisze samodzielnie pocztówkę z wakacji</w:t>
            </w:r>
          </w:p>
          <w:p w14:paraId="05540279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szczegółowo miejsce, czas, długość pobytu</w:t>
            </w:r>
          </w:p>
          <w:p w14:paraId="02EF82B3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Dokonuje porównania dwóch rzeczy lub osób</w:t>
            </w:r>
          </w:p>
          <w:p w14:paraId="3975BCFB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4DFCC9D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B9954D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2A184F7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976B0F9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97037F8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11FF412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1E31B3F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0992F61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miejsca noclegowe</w:t>
            </w:r>
          </w:p>
          <w:p w14:paraId="6FBB80DD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warunki pobytu, w tym otoczenie, krajobraz</w:t>
            </w:r>
          </w:p>
          <w:p w14:paraId="074B9C51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Wyraża niezadowolenie z pobytu</w:t>
            </w:r>
          </w:p>
          <w:p w14:paraId="7AB896FB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Formułuje skargę na warunki panujące w miejscu noclegu</w:t>
            </w:r>
          </w:p>
          <w:p w14:paraId="168506EF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wrażenia z podróży lub miejsca pobytu</w:t>
            </w:r>
          </w:p>
          <w:p w14:paraId="0867BA19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Relacjonuje przebieg wyjazdu wakacyjnego</w:t>
            </w:r>
          </w:p>
          <w:p w14:paraId="0E5AF833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W opisach stosuje czasowniki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haben</w:t>
            </w:r>
            <w:proofErr w:type="spellEnd"/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sein</w:t>
            </w:r>
            <w:proofErr w:type="spellEnd"/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czasowniki modalne we właściwych formach w czasie przeszłym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Präteritum</w:t>
            </w:r>
            <w:proofErr w:type="spellEnd"/>
          </w:p>
          <w:p w14:paraId="52F068F6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Używa w wypowiedziach czasu przeszłego </w:t>
            </w:r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Perfekt</w:t>
            </w:r>
          </w:p>
          <w:p w14:paraId="6BF77430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Pisze prosty list formalny (skargę)</w:t>
            </w:r>
          </w:p>
          <w:p w14:paraId="0F3158F1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32DC0A2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D43F1B3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29C3AC3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ubiór innych</w:t>
            </w:r>
          </w:p>
          <w:p w14:paraId="6E8749C4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opinię na temat ubioru innych</w:t>
            </w:r>
          </w:p>
          <w:p w14:paraId="5725D904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Charakteryzuje osoby na podstawie opisu ich zachowania</w:t>
            </w:r>
          </w:p>
          <w:p w14:paraId="62034F2F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szczegółowo wygląd zewnętrzny </w:t>
            </w:r>
          </w:p>
          <w:p w14:paraId="3401AB05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W wypowiedziach stosuje poprawnie końcówki odmiany przymiotnika</w:t>
            </w:r>
          </w:p>
          <w:p w14:paraId="3F0ABCB4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9F60FB9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FC5E6E1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63701D5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przyzwyczajeniach związanych z zakupami</w:t>
            </w:r>
          </w:p>
          <w:p w14:paraId="774E15C7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swoim sposobie odżywiania</w:t>
            </w:r>
          </w:p>
          <w:p w14:paraId="09A6657D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Podaje przepis na potrawy</w:t>
            </w:r>
          </w:p>
          <w:p w14:paraId="4F9018FE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potrawy</w:t>
            </w:r>
          </w:p>
          <w:p w14:paraId="661BA508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wizytę w lokalu gastronomicznym</w:t>
            </w:r>
          </w:p>
          <w:p w14:paraId="4D971F2A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Wyraża własną opinię i przekazuje opinie innych osób na temat posiłków</w:t>
            </w:r>
          </w:p>
          <w:p w14:paraId="39936061" w14:textId="5BE3313F" w:rsidR="00895F02" w:rsidRDefault="00895F02" w:rsidP="00401136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Stosuje w języku mówionym i pisanym stronę bierną czasowników oraz zdania podrzędnie złożone ze spójnikami </w:t>
            </w:r>
            <w:proofErr w:type="spellStart"/>
            <w:r w:rsidRPr="00E32336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dass</w:t>
            </w:r>
            <w:proofErr w:type="spellEnd"/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E32336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weil</w:t>
            </w:r>
            <w:proofErr w:type="spellEnd"/>
          </w:p>
          <w:p w14:paraId="35E51EEB" w14:textId="31DFFFD4" w:rsidR="006D26C0" w:rsidRDefault="006D26C0" w:rsidP="00401136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7966356A" w14:textId="611C15B2" w:rsidR="006D26C0" w:rsidRDefault="006D26C0" w:rsidP="00401136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0D7946FA" w14:textId="77777777" w:rsidR="006D26C0" w:rsidRDefault="006D26C0" w:rsidP="00401136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00A49B39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Opisuje swoją rodzinę i preferowany model rodziny </w:t>
            </w:r>
          </w:p>
          <w:p w14:paraId="45E3883D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zaletach i wadach różnych okresów życia</w:t>
            </w:r>
          </w:p>
          <w:p w14:paraId="44EE5E48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obchodzeniu uroczystości rodzinnych</w:t>
            </w:r>
          </w:p>
          <w:p w14:paraId="07A3D876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zaletach i wadach projektu mieszkaniowego</w:t>
            </w:r>
          </w:p>
          <w:p w14:paraId="33B3D45A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Pisze e-mail w sprawie wynajmu mieszkania</w:t>
            </w:r>
          </w:p>
          <w:p w14:paraId="65E54613" w14:textId="14E63DFD" w:rsidR="00895F02" w:rsidRPr="00E32336" w:rsidRDefault="006D26C0" w:rsidP="006D26C0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Pisze tekst o wynajmie mieszkania</w:t>
            </w:r>
          </w:p>
        </w:tc>
        <w:tc>
          <w:tcPr>
            <w:tcW w:w="2410" w:type="dxa"/>
            <w:vMerge/>
            <w:shd w:val="clear" w:color="auto" w:fill="auto"/>
          </w:tcPr>
          <w:p w14:paraId="27BE22C4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02" w:rsidRPr="00E32336" w14:paraId="6DA94FF3" w14:textId="77777777" w:rsidTr="00401136">
        <w:tc>
          <w:tcPr>
            <w:tcW w:w="1950" w:type="dxa"/>
            <w:shd w:val="clear" w:color="auto" w:fill="E7E6E6" w:themeFill="background2"/>
          </w:tcPr>
          <w:p w14:paraId="2D77B31A" w14:textId="77777777" w:rsidR="00895F02" w:rsidRPr="00ED74C4" w:rsidRDefault="00895F02" w:rsidP="00401136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411" w:type="dxa"/>
            <w:shd w:val="clear" w:color="auto" w:fill="auto"/>
          </w:tcPr>
          <w:p w14:paraId="641EC4C9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410" w:type="dxa"/>
            <w:shd w:val="clear" w:color="auto" w:fill="auto"/>
          </w:tcPr>
          <w:p w14:paraId="3F715F7E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Udziela i zasięga informacji, jakim środkiem komunikacji dotrzeć do celu</w:t>
            </w:r>
          </w:p>
          <w:p w14:paraId="7B69438E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Proponuje wybór środka lokomocji</w:t>
            </w:r>
          </w:p>
          <w:p w14:paraId="1051962D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drogę</w:t>
            </w:r>
          </w:p>
          <w:p w14:paraId="24FAEBEE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Udziela informacji, jak dojść do celu, stosując podstawowe zwroty: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geradeaus</w:t>
            </w:r>
            <w:proofErr w:type="spellEnd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rechts</w:t>
            </w:r>
            <w:proofErr w:type="spellEnd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links</w:t>
            </w:r>
            <w:proofErr w:type="spellEnd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…</w:t>
            </w:r>
          </w:p>
          <w:p w14:paraId="4939CA0D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• Udziela informacji o pogodzie, stosując ogólnikowe opisy: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es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ist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warm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/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kalt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, es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regnet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/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regnet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nicht</w:t>
            </w:r>
            <w:proofErr w:type="spellEnd"/>
          </w:p>
          <w:p w14:paraId="49091E3A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7DD9782D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1AE43FC6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416F5849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Rezerwuje miejsce noclegowe</w:t>
            </w:r>
          </w:p>
          <w:p w14:paraId="679ABBB0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Melduje się w hotelu</w:t>
            </w:r>
          </w:p>
          <w:p w14:paraId="361F409B" w14:textId="77777777" w:rsidR="00895F02" w:rsidRPr="00E32336" w:rsidRDefault="00895F02" w:rsidP="004011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Zasięga informacji w recepcji</w:t>
            </w:r>
          </w:p>
          <w:p w14:paraId="67FE42D6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Wypełnia formularz meldunkowy</w:t>
            </w:r>
          </w:p>
          <w:p w14:paraId="2057055A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Dowiaduje się o przebieg podróży</w:t>
            </w:r>
          </w:p>
          <w:p w14:paraId="45751FF7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9583181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76FF57D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Rozmawia o ubiorze</w:t>
            </w:r>
          </w:p>
          <w:p w14:paraId="6D2964CB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  <w:p w14:paraId="680CBC46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4B9FC570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4B6624C4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289D4D32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35A73069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proste rozmowy w sklepie spożywczym</w:t>
            </w:r>
          </w:p>
          <w:p w14:paraId="00AC0A5B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Prowadzi proste rozmowy na temat lokali gastronomicznych</w:t>
            </w:r>
          </w:p>
          <w:p w14:paraId="5B90A117" w14:textId="77777777" w:rsidR="006D26C0" w:rsidRDefault="006D26C0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75701F5" w14:textId="77777777" w:rsidR="006D26C0" w:rsidRDefault="006D26C0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19BF72F" w14:textId="77777777" w:rsidR="006D26C0" w:rsidRDefault="006D26C0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7668264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Rozmawia o swojej rodzinie</w:t>
            </w:r>
          </w:p>
          <w:p w14:paraId="42A518A2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Rozmawia o uroczystościach rodzinnych</w:t>
            </w:r>
          </w:p>
          <w:p w14:paraId="69F8FD4A" w14:textId="4FF2D32B" w:rsidR="006D26C0" w:rsidRPr="00E32336" w:rsidRDefault="006D26C0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14:paraId="1019F539" w14:textId="77777777" w:rsidR="00895F02" w:rsidRPr="00E32336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4EE1506A" w14:textId="77777777" w:rsidR="00895F02" w:rsidRPr="00E32336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 niezakłócające komunikacji) w zakresie omawianych tematów, </w:t>
            </w: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>jeśli dotyczą one sytuacji typowych, podobnych do przerobionych w ramach zajęć lekcyjnych.</w:t>
            </w:r>
          </w:p>
        </w:tc>
        <w:tc>
          <w:tcPr>
            <w:tcW w:w="2410" w:type="dxa"/>
            <w:shd w:val="clear" w:color="auto" w:fill="auto"/>
          </w:tcPr>
          <w:p w14:paraId="637F450A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Udziela i zasięga rady, jakim środkiem dotrzeć do celu</w:t>
            </w:r>
          </w:p>
          <w:p w14:paraId="24886AB3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Negocjuje wybór środka lokomocji</w:t>
            </w:r>
          </w:p>
          <w:p w14:paraId="2072153E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drogę</w:t>
            </w:r>
          </w:p>
          <w:p w14:paraId="53A5B88D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Udziela informacji, jak dojść </w:t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br/>
              <w:t xml:space="preserve">do celu, stosując różnorodne środki językowe </w:t>
            </w:r>
          </w:p>
          <w:p w14:paraId="17A5C893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pogodę i udziela informacji o pogodzie</w:t>
            </w:r>
          </w:p>
          <w:p w14:paraId="4E0C7097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E482BBE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1C2FE87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0AB4719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5D383EA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E788F55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21F9C4E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rozmowy z obsługą hotelu</w:t>
            </w:r>
          </w:p>
          <w:p w14:paraId="11BC0972" w14:textId="77777777" w:rsidR="00895F02" w:rsidRPr="00CC1D3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C1D32">
              <w:rPr>
                <w:rFonts w:ascii="Verdana" w:hAnsi="Verdana"/>
                <w:b w:val="0"/>
                <w:bCs/>
                <w:sz w:val="16"/>
                <w:szCs w:val="16"/>
              </w:rPr>
              <w:t>• Udziela innym szczegółowych informacji na temat hotelu</w:t>
            </w:r>
          </w:p>
          <w:p w14:paraId="75C31B3A" w14:textId="77777777" w:rsidR="00895F02" w:rsidRPr="00CC1D32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8F8757B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EBFE1CC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2464173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C49B9A9" w14:textId="77777777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3645CEA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C4D52A6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Rozmawia na temat ubioru</w:t>
            </w:r>
          </w:p>
          <w:p w14:paraId="3D689BBF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Rozmawia na temat cech charakteru innych osób</w:t>
            </w:r>
          </w:p>
          <w:p w14:paraId="712BC886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Dokonuje zakupów w sklepie odzieżowym</w:t>
            </w:r>
          </w:p>
          <w:p w14:paraId="37B8AA3A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  <w:p w14:paraId="42673C20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DF24D4F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438C96BB" w14:textId="77777777" w:rsidR="00895F02" w:rsidRPr="00E32336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rozmowy w sklepie spożywczym</w:t>
            </w:r>
          </w:p>
          <w:p w14:paraId="037F6545" w14:textId="2BF59560" w:rsidR="00895F02" w:rsidRDefault="00895F02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informacje na temat lokali gastronomicznych i je uzyskuje</w:t>
            </w:r>
          </w:p>
          <w:p w14:paraId="07704A89" w14:textId="79E82842" w:rsidR="006D26C0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250F383" w14:textId="77777777" w:rsidR="006D26C0" w:rsidRPr="00E32336" w:rsidRDefault="006D26C0" w:rsidP="00401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8437AA3" w14:textId="77777777" w:rsidR="006D26C0" w:rsidRPr="00E32336" w:rsidRDefault="006D26C0" w:rsidP="006D26C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Rozmawia o różnych modelach rodzin</w:t>
            </w:r>
          </w:p>
          <w:p w14:paraId="495CB9AB" w14:textId="2FC4AC63" w:rsidR="00895F02" w:rsidRDefault="006D26C0" w:rsidP="006D26C0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Rozmawia na temat zwyczajów dotyczących obchodzenia uroczystości rodzinnych</w:t>
            </w:r>
          </w:p>
          <w:p w14:paraId="054BB868" w14:textId="77777777" w:rsidR="00895F02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44EE14BE" w14:textId="77777777" w:rsidR="00895F02" w:rsidRPr="00E32336" w:rsidRDefault="00895F02" w:rsidP="004011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9EA83E" w14:textId="77777777" w:rsidR="00895F02" w:rsidRPr="00E32336" w:rsidRDefault="00895F02" w:rsidP="004011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D202E" w14:textId="77777777" w:rsidR="00895F02" w:rsidRPr="00E32336" w:rsidRDefault="00895F02" w:rsidP="00895F02"/>
    <w:p w14:paraId="4C121A69" w14:textId="46464828" w:rsidR="00124AAD" w:rsidRDefault="00124AAD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114AF762" w14:textId="04011DB5" w:rsidR="00895F02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39DD5796" w14:textId="7B75DD1F" w:rsidR="00895F02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73B0E0F9" w14:textId="63B3B441" w:rsidR="00895F02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00170EF0" w14:textId="0FA4C131" w:rsidR="00895F02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3E942A87" w14:textId="5530473D" w:rsidR="00895F02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3829E0C1" w14:textId="39A00DAD" w:rsidR="00895F02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4C397D37" w14:textId="548578E0" w:rsidR="00895F02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1F7B17AC" w14:textId="5047E358" w:rsidR="00895F02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p w14:paraId="70E99A35" w14:textId="77777777" w:rsidR="00895F02" w:rsidRPr="004F0FD7" w:rsidRDefault="00895F02" w:rsidP="00124AA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95F02" w:rsidRPr="004F0FD7" w:rsidSect="00124A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27BE"/>
    <w:multiLevelType w:val="multilevel"/>
    <w:tmpl w:val="D7E2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9049159">
    <w:abstractNumId w:val="2"/>
  </w:num>
  <w:num w:numId="2" w16cid:durableId="1384790285">
    <w:abstractNumId w:val="0"/>
  </w:num>
  <w:num w:numId="3" w16cid:durableId="357900829">
    <w:abstractNumId w:val="3"/>
  </w:num>
  <w:num w:numId="4" w16cid:durableId="494956223">
    <w:abstractNumId w:val="5"/>
  </w:num>
  <w:num w:numId="5" w16cid:durableId="1871382031">
    <w:abstractNumId w:val="1"/>
  </w:num>
  <w:num w:numId="6" w16cid:durableId="915551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6"/>
    <w:rsid w:val="000E0C5B"/>
    <w:rsid w:val="00124AAD"/>
    <w:rsid w:val="002C4556"/>
    <w:rsid w:val="004534DF"/>
    <w:rsid w:val="006D26C0"/>
    <w:rsid w:val="007F0670"/>
    <w:rsid w:val="00895F02"/>
    <w:rsid w:val="008B106C"/>
    <w:rsid w:val="00B80486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539"/>
  <w15:chartTrackingRefBased/>
  <w15:docId w15:val="{F9C2BD68-5CEC-4E2E-BA03-2EDD34E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AA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AAD"/>
    <w:pPr>
      <w:keepNext/>
      <w:numPr>
        <w:ilvl w:val="2"/>
        <w:numId w:val="2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FFFFFF"/>
      <w:sz w:val="32"/>
      <w:szCs w:val="1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24AAD"/>
    <w:rPr>
      <w:rFonts w:ascii="Arial" w:eastAsia="Times New Roman" w:hAnsi="Arial" w:cs="Times New Roman"/>
      <w:b/>
      <w:bCs/>
      <w:color w:val="FFFFFF"/>
      <w:sz w:val="32"/>
      <w:szCs w:val="18"/>
      <w:shd w:val="clear" w:color="auto" w:fill="999999"/>
      <w:lang w:val="x-none" w:eastAsia="ar-SA"/>
    </w:rPr>
  </w:style>
  <w:style w:type="table" w:styleId="Tabela-Siatka">
    <w:name w:val="Table Grid"/>
    <w:basedOn w:val="Standardowy"/>
    <w:uiPriority w:val="59"/>
    <w:rsid w:val="0012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24AAD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1228</Words>
  <Characters>8317</Characters>
  <Application>Microsoft Office Word</Application>
  <DocSecurity>0</DocSecurity>
  <Lines>639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Kozal</dc:creator>
  <cp:keywords/>
  <dc:description/>
  <cp:lastModifiedBy>Agata Kozal</cp:lastModifiedBy>
  <cp:revision>5</cp:revision>
  <dcterms:created xsi:type="dcterms:W3CDTF">2021-09-16T18:29:00Z</dcterms:created>
  <dcterms:modified xsi:type="dcterms:W3CDTF">2022-09-05T13:18:00Z</dcterms:modified>
</cp:coreProperties>
</file>