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F40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F401BC" w:rsidRPr="00591469">
        <w:rPr>
          <w:rFonts w:ascii="Times New Roman" w:hAnsi="Times New Roman" w:cs="Times New Roman"/>
          <w:b/>
          <w:sz w:val="24"/>
          <w:szCs w:val="24"/>
        </w:rPr>
        <w:t xml:space="preserve">CHEMII </w:t>
      </w:r>
      <w:r w:rsidRPr="00591469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:rsidR="00F401BC" w:rsidRDefault="008F4EEE" w:rsidP="00F401BC">
      <w:pPr>
        <w:pStyle w:val="NormalnyWeb"/>
        <w:spacing w:before="0" w:beforeAutospacing="0" w:after="0" w:afterAutospacing="0"/>
        <w:jc w:val="center"/>
        <w:rPr>
          <w:b/>
        </w:rPr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F401BC">
        <w:rPr>
          <w:b/>
        </w:rPr>
        <w:br/>
      </w:r>
      <w:r w:rsidR="00B5272A">
        <w:rPr>
          <w:b/>
        </w:rPr>
        <w:t>Z REALIZOWANEGO PROGRAMU NAUCZANIA</w:t>
      </w:r>
    </w:p>
    <w:p w:rsidR="00591469" w:rsidRDefault="00591469" w:rsidP="00F401BC">
      <w:pPr>
        <w:pStyle w:val="NormalnyWeb"/>
        <w:spacing w:before="0" w:beforeAutospacing="0" w:after="0" w:afterAutospacing="0"/>
        <w:jc w:val="center"/>
      </w:pPr>
      <w:r>
        <w:rPr>
          <w:b/>
        </w:rPr>
        <w:t xml:space="preserve">Chemia. Liceum i technikum. Zakres rozszerzony. </w:t>
      </w:r>
      <w:r w:rsidR="00EC3FF9">
        <w:rPr>
          <w:b/>
        </w:rPr>
        <w:t xml:space="preserve">I. </w:t>
      </w:r>
      <w:proofErr w:type="spellStart"/>
      <w:r w:rsidR="00EC3FF9">
        <w:rPr>
          <w:b/>
        </w:rPr>
        <w:t>Paleska</w:t>
      </w:r>
      <w:proofErr w:type="spellEnd"/>
      <w:r w:rsidR="00EC3FF9">
        <w:rPr>
          <w:b/>
        </w:rPr>
        <w:t>, P. Ziaja,</w:t>
      </w:r>
      <w:r w:rsidR="00203E3D">
        <w:rPr>
          <w:b/>
        </w:rPr>
        <w:t xml:space="preserve"> </w:t>
      </w:r>
      <w:bookmarkStart w:id="0" w:name="_GoBack"/>
      <w:bookmarkEnd w:id="0"/>
      <w:r w:rsidR="00EC3FF9">
        <w:rPr>
          <w:b/>
        </w:rPr>
        <w:t>w</w:t>
      </w:r>
      <w:r>
        <w:rPr>
          <w:b/>
        </w:rPr>
        <w:t>yd. WSiP</w:t>
      </w:r>
    </w:p>
    <w:p w:rsidR="00B5272A" w:rsidRPr="00B20C17" w:rsidRDefault="00F401BC" w:rsidP="00F401B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401BC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</w:p>
    <w:p w:rsidR="00455332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LICEUM 4-LETNIE</w:t>
      </w:r>
      <w:r>
        <w:rPr>
          <w:rFonts w:ascii="Times New Roman" w:hAnsi="Times New Roman" w:cs="Times New Roman"/>
          <w:b/>
        </w:rPr>
        <w:t xml:space="preserve"> </w:t>
      </w:r>
    </w:p>
    <w:p w:rsidR="00F401BC" w:rsidRPr="00F401BC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</w:p>
    <w:p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  <w:r w:rsidR="00257524">
        <w:rPr>
          <w:b/>
          <w:bCs/>
          <w:color w:val="auto"/>
          <w:szCs w:val="28"/>
        </w:rPr>
        <w:t xml:space="preserve">  </w:t>
      </w:r>
    </w:p>
    <w:p w:rsidR="0002119F" w:rsidRDefault="0002119F" w:rsidP="004F0FD7">
      <w:pPr>
        <w:pStyle w:val="Default"/>
        <w:jc w:val="center"/>
        <w:rPr>
          <w:b/>
          <w:bCs/>
          <w:color w:val="auto"/>
          <w:szCs w:val="28"/>
        </w:rPr>
      </w:pPr>
    </w:p>
    <w:p w:rsidR="0002119F" w:rsidRDefault="0002119F" w:rsidP="004F0FD7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(KLASY </w:t>
      </w:r>
      <w:r w:rsidR="00393AAC">
        <w:rPr>
          <w:b/>
          <w:bCs/>
          <w:color w:val="auto"/>
          <w:szCs w:val="28"/>
        </w:rPr>
        <w:t>2</w:t>
      </w:r>
      <w:r>
        <w:rPr>
          <w:b/>
          <w:bCs/>
          <w:color w:val="auto"/>
          <w:szCs w:val="28"/>
        </w:rPr>
        <w:t>)</w:t>
      </w:r>
    </w:p>
    <w:p w:rsidR="005D533A" w:rsidRDefault="005D533A" w:rsidP="00880680">
      <w:pPr>
        <w:pStyle w:val="Default"/>
        <w:rPr>
          <w:color w:val="auto"/>
        </w:rPr>
      </w:pPr>
    </w:p>
    <w:tbl>
      <w:tblPr>
        <w:tblStyle w:val="Tabela-Siatka"/>
        <w:tblW w:w="0" w:type="auto"/>
        <w:jc w:val="center"/>
        <w:tblInd w:w="318" w:type="dxa"/>
        <w:tblLayout w:type="fixed"/>
        <w:tblLook w:val="04A0" w:firstRow="1" w:lastRow="0" w:firstColumn="1" w:lastColumn="0" w:noHBand="0" w:noVBand="1"/>
      </w:tblPr>
      <w:tblGrid>
        <w:gridCol w:w="74"/>
        <w:gridCol w:w="2500"/>
        <w:gridCol w:w="6"/>
        <w:gridCol w:w="74"/>
        <w:gridCol w:w="2494"/>
        <w:gridCol w:w="13"/>
        <w:gridCol w:w="73"/>
        <w:gridCol w:w="2488"/>
        <w:gridCol w:w="19"/>
        <w:gridCol w:w="74"/>
        <w:gridCol w:w="2481"/>
        <w:gridCol w:w="26"/>
        <w:gridCol w:w="73"/>
        <w:gridCol w:w="2476"/>
        <w:gridCol w:w="32"/>
        <w:gridCol w:w="73"/>
      </w:tblGrid>
      <w:tr w:rsidR="005D533A" w:rsidRPr="005D533A" w:rsidTr="00886F96">
        <w:trPr>
          <w:gridAfter w:val="1"/>
          <w:wAfter w:w="73" w:type="dxa"/>
          <w:trHeight w:val="164"/>
          <w:jc w:val="center"/>
        </w:trPr>
        <w:tc>
          <w:tcPr>
            <w:tcW w:w="12903" w:type="dxa"/>
            <w:gridSpan w:val="15"/>
          </w:tcPr>
          <w:p w:rsidR="005D533A" w:rsidRPr="00F401BC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b/>
              </w:rPr>
              <w:t xml:space="preserve">Szczegółowe wymagania edukacyjne dla klasy </w:t>
            </w:r>
            <w:r w:rsidR="00925E94" w:rsidRP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A,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B1,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B2,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B3,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C, </w:t>
            </w:r>
            <w:r w:rsidR="00925E94">
              <w:rPr>
                <w:b/>
                <w:sz w:val="28"/>
                <w:szCs w:val="28"/>
              </w:rPr>
              <w:t>2D, 2</w:t>
            </w:r>
            <w:r w:rsidRPr="001255A6">
              <w:rPr>
                <w:b/>
                <w:sz w:val="28"/>
                <w:szCs w:val="28"/>
              </w:rPr>
              <w:t xml:space="preserve">F,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>I</w:t>
            </w:r>
          </w:p>
        </w:tc>
      </w:tr>
      <w:tr w:rsidR="005D533A" w:rsidRPr="005D533A" w:rsidTr="00886F96">
        <w:trPr>
          <w:gridAfter w:val="1"/>
          <w:wAfter w:w="73" w:type="dxa"/>
          <w:trHeight w:val="170"/>
          <w:jc w:val="center"/>
        </w:trPr>
        <w:tc>
          <w:tcPr>
            <w:tcW w:w="12903" w:type="dxa"/>
            <w:gridSpan w:val="15"/>
          </w:tcPr>
          <w:p w:rsidR="005D533A" w:rsidRPr="001255A6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color w:val="auto"/>
              </w:rPr>
              <w:t xml:space="preserve">Uczeń spełnia wszystkie wymagania edukacyjne </w:t>
            </w:r>
            <w:r w:rsidR="00925E94">
              <w:rPr>
                <w:color w:val="auto"/>
              </w:rPr>
              <w:t>z zakresu</w:t>
            </w:r>
            <w:r w:rsidRPr="00F401BC">
              <w:rPr>
                <w:color w:val="auto"/>
              </w:rPr>
              <w:t xml:space="preserve"> podstawowego, a ponadto wymagania wyszczególnione poniżej.</w:t>
            </w:r>
          </w:p>
        </w:tc>
      </w:tr>
      <w:tr w:rsidR="005D533A" w:rsidRPr="005D533A" w:rsidTr="00886F96">
        <w:trPr>
          <w:gridAfter w:val="1"/>
          <w:wAfter w:w="73" w:type="dxa"/>
          <w:trHeight w:val="315"/>
          <w:jc w:val="center"/>
        </w:trPr>
        <w:tc>
          <w:tcPr>
            <w:tcW w:w="12903" w:type="dxa"/>
            <w:gridSpan w:val="15"/>
          </w:tcPr>
          <w:p w:rsidR="005D533A" w:rsidRDefault="005D533A" w:rsidP="00393A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F4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C37" w:rsidRPr="00F401BC" w:rsidRDefault="00A93C37" w:rsidP="00393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393AAC" w:rsidRPr="005D533A" w:rsidTr="00886F96">
        <w:trPr>
          <w:gridAfter w:val="1"/>
          <w:wAfter w:w="73" w:type="dxa"/>
          <w:trHeight w:val="146"/>
          <w:jc w:val="center"/>
        </w:trPr>
        <w:tc>
          <w:tcPr>
            <w:tcW w:w="2580" w:type="dxa"/>
            <w:gridSpan w:val="3"/>
          </w:tcPr>
          <w:p w:rsidR="00393AAC" w:rsidRPr="00F401BC" w:rsidRDefault="00393AAC" w:rsidP="00F75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581" w:type="dxa"/>
            <w:gridSpan w:val="3"/>
          </w:tcPr>
          <w:p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580" w:type="dxa"/>
            <w:gridSpan w:val="3"/>
          </w:tcPr>
          <w:p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581" w:type="dxa"/>
            <w:gridSpan w:val="3"/>
          </w:tcPr>
          <w:p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581" w:type="dxa"/>
            <w:gridSpan w:val="3"/>
          </w:tcPr>
          <w:p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393AAC" w:rsidRPr="005D533A" w:rsidTr="00886F96">
        <w:trPr>
          <w:gridAfter w:val="1"/>
          <w:wAfter w:w="73" w:type="dxa"/>
          <w:trHeight w:val="397"/>
          <w:jc w:val="center"/>
        </w:trPr>
        <w:tc>
          <w:tcPr>
            <w:tcW w:w="2580" w:type="dxa"/>
            <w:gridSpan w:val="3"/>
          </w:tcPr>
          <w:p w:rsidR="00393AAC" w:rsidRPr="00F401BC" w:rsidRDefault="00F446CA" w:rsidP="00F7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niezbędne do uzyskania oceny dopuszczającej</w:t>
            </w:r>
          </w:p>
          <w:p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581" w:type="dxa"/>
            <w:gridSpan w:val="3"/>
          </w:tcPr>
          <w:p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dostatecznej</w:t>
            </w:r>
          </w:p>
          <w:p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580" w:type="dxa"/>
            <w:gridSpan w:val="3"/>
          </w:tcPr>
          <w:p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dobrej</w:t>
            </w:r>
          </w:p>
          <w:p w:rsidR="00393AAC" w:rsidRPr="00925E94" w:rsidRDefault="00E9369B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[3]</w:t>
            </w:r>
          </w:p>
        </w:tc>
        <w:tc>
          <w:tcPr>
            <w:tcW w:w="2581" w:type="dxa"/>
            <w:gridSpan w:val="3"/>
          </w:tcPr>
          <w:p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bardzo dobrej</w:t>
            </w:r>
          </w:p>
          <w:p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581" w:type="dxa"/>
            <w:gridSpan w:val="3"/>
          </w:tcPr>
          <w:p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celującej</w:t>
            </w:r>
          </w:p>
          <w:p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5D533A" w:rsidRPr="005D533A" w:rsidTr="00886F96">
        <w:trPr>
          <w:gridAfter w:val="1"/>
          <w:wAfter w:w="73" w:type="dxa"/>
          <w:trHeight w:val="397"/>
          <w:jc w:val="center"/>
        </w:trPr>
        <w:tc>
          <w:tcPr>
            <w:tcW w:w="12903" w:type="dxa"/>
            <w:gridSpan w:val="15"/>
          </w:tcPr>
          <w:p w:rsidR="005D533A" w:rsidRPr="005D533A" w:rsidRDefault="005D533A" w:rsidP="00CB1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>SZYBKOŚĆ REAKCJI CHEMICZNYCH, EFEKTY ENERGETYCZNE I STAN RÓWNOWAGI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podaje definicję pojęć: szybkość średnia, szybkość chwilowa, szybkość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początkowa reakcji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szybkość reakcji jako zmianę stężenia reagenta w czasie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wykres zależności stężenia reagentów od czasu trwania przemiany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czynniki wpływające na szybkość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oblicza szybkość reakcji na podstawie zmian stężenia reagentów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czasu trwania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wykres zależności szybkości reakcji od czasu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omawia wpływ różnych czynników na szybkość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wykres zależności stężenia reagentów od czasu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doswiadczenie „Badanie szybkości reakcji cynku z kwasem solnym”, zapisuje równania reakcji</w:t>
            </w:r>
          </w:p>
          <w:p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przewiduje wpływ czynników na szybkość analizowane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procesu chemicznego</w:t>
            </w:r>
          </w:p>
          <w:p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lastRenderedPageBreak/>
              <w:t xml:space="preserve">rozwiązuje zadania problemowe, oparte na analizie i interpretowaniu </w:t>
            </w: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lastRenderedPageBreak/>
              <w:t>wykresów i danych empirycznych</w:t>
            </w:r>
          </w:p>
          <w:p w:rsidR="008059EB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 xml:space="preserve">projektuje i analizuje doświadczenie “Badanie wpływu stężenia, rozdrobnienia i temperatury na szybkość reakcji cynku z kwasem solnym”, 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równanie kinetyczne, stała szybkości reakcji, rząd reakcji, cząsteczkowość reakcji, okres półtrwania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kinetyczne dla reakcji jednoetapowych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okres półtrwania na podstawie stałej szybkości reakcji pierwszego rzędu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 zależności szybkości reakcji od stężenia reagenta dla reakcji różnych rzędów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wykresy szybkości reakcji, odczytuje stężenia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produktów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zmian szybkości reakcji wynikające ze zmiany stężenia reagenta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szybkości reakcji przebiegających w fazie gazowej wywołane zmianą ciśnienia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wykonuje obliczenia wykazujące wpływ zmiany objętości układu oraz ciśnienia na szybkość reakcji przebiegającej w układzie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reakcji, oblicza zmiany stężeń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produktów w czasie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wpływ stężenia (ciśnienia) substratów na szybkość reakcji chemicznej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doświadczenia obrazujące wpływ stężenia (ciśnienia) substratów na szybkość reakcji chemicznej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wyprowadza jednostkę stałej szybkości reakcji dla reakcji dowolnego rzędu 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wykorzystując równanie kinetyczne oblicza szybkość chwilową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rysuje wykresy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zmian stężenia reagenta w czasie i odczytuje okres półtrwania </w:t>
            </w:r>
          </w:p>
          <w:p w:rsidR="00E01AEF" w:rsidRPr="005D533A" w:rsidRDefault="00E01AEF" w:rsidP="0083599D">
            <w:pPr>
              <w:pStyle w:val="tabelatekstkropka"/>
              <w:widowControl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 zmian stężenia substratów I produktów oraz szybkości reakcji chemicznej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czasu 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wyprowadza wyrażenie równania kinetycznego na podstawie danych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o wpływie zmiany stężenia substratów na wartość szybkości reakcji</w:t>
            </w:r>
          </w:p>
          <w:p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wykresu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funkcji czasu wnioskuje o rzędowości reakcji</w:t>
            </w:r>
          </w:p>
          <w:p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stężenia substratów i produktów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wykresy zale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ności średnich szybkości reakcji od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czasu</w:t>
            </w:r>
          </w:p>
          <w:p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wykresy szybkości reakcji w funkcji stężenia dla reakcji o różnej rzędowości</w:t>
            </w:r>
          </w:p>
        </w:tc>
        <w:tc>
          <w:tcPr>
            <w:tcW w:w="2581" w:type="dxa"/>
            <w:gridSpan w:val="3"/>
          </w:tcPr>
          <w:p w:rsidR="00E01AEF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:rsidR="008059EB" w:rsidRPr="0083599D" w:rsidRDefault="008059EB" w:rsidP="0083599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z w:val="24"/>
                <w:szCs w:val="24"/>
              </w:rPr>
              <w:t>oblicza zmiany szybkości reakcji w zadaniach o zwiększonym stopniu trudności</w:t>
            </w:r>
          </w:p>
          <w:p w:rsidR="008059EB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01AEF" w:rsidRPr="005D533A" w:rsidRDefault="00E01AEF" w:rsidP="005D533A">
            <w:pPr>
              <w:pStyle w:val="Akapitzli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energia aktywacji, kompleks aktywny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treść reguły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van’t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Hoffa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równanie Arrheniusa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rysuje wykresy zmiany energii reagentów podczas przebiegu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zmianę szybkości reakcji wywołaną zmianą temperatury reakcji </w:t>
            </w:r>
          </w:p>
          <w:p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równanie Arrheniusa</w:t>
            </w:r>
          </w:p>
          <w:p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na podstawie danych empirycznych rysuje wykresy zależności szybkości reakcji rozkładu od temperatury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wpływ temperatury na szybkość reakcji chemicznej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tlenku miedzi(II) z kwasem etanowym”, 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zmianę temperatury reakcji na podstawie zmian szybkości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zależnosci między energią aktywacji, temperaturą reakcji i stałą szybkości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przeprowadza doświadczenia obrazujące wpływ temperatury na szybkość reakcji chemicznej</w:t>
            </w:r>
          </w:p>
          <w:p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8059EB" w:rsidRDefault="00E01AEF" w:rsidP="008059EB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temperaturowy współczynnik szybkości reakcji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wykresy zmian energii reagentów podczas przebiegu reakcji, wyciąga wnioski </w:t>
            </w:r>
          </w:p>
          <w:p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o wartości energii aktywacji na podstawie zależności</w:t>
            </w:r>
          </w:p>
          <w:p w:rsidR="00E01AEF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logk</m:t>
              </m:r>
            </m:oMath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katalizator, inhibitor, kataliza homogeniczna, kataliza heterogeniczna, kataliza mikroheterogeniczn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a, kompleks aktywny, etap reakcji, produkt pośredni, akt elementarny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rodzaje katalizatorów, podaje przykłady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mechanizm działania katalizatora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wykresy zależności zmian energii reakcji w czasie zachodzącej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udziałem i bez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udziału katalizatora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przewiduje wpływ katalizatora na szybkość reakcji chemicznej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przeprowadza doświadczenia obrazujące wpływ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katalizatora lub inhibitora na szybkość reakcji chemicznej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i proponuje mechanizm przebiegu reakcji z udziałem katalizatora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różnicę między katalizą heterogeniczną, katalizą homogeniczną i autokatalizą oraz podaje zastosowania tych procesów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wykazujące działanie katalizatora homogenicznego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równanie kinetyczne dla reakcji złożonych na podstawie mechanizmu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schematy obrazujące mechanizm działania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katalizatorów, enzymów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pojęcie etap limitujący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pojecia: aktywatory, biokataliza, biokatalizatory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układ, otoczenie układu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rozpoznaje układy ze względu na wymianę masy i energii z otoczeniem układu (otwarty,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zamknięty i izolowany)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różnice między układem otwartym, zamkniętym i izolowanym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pojęc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ia: reakcje endoenergetyczne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egzoenergetyczne,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reakcje egzotermiczne i endotermiczne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wykresy zmian energii dla reakcji endoenergetycznych i egzoenergetycznych</w:t>
            </w:r>
          </w:p>
          <w:p w:rsidR="00E01AEF" w:rsidRPr="0083599D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zaznacza na wykresach ilustrujących zmiany energii w procesach endoenergetycznych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egzoenergetycznych</w:t>
            </w:r>
            <w:r w:rsidRP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energię substratów, energię produktów, energię aktywacji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pojęcia: funkcje stanu i parametry stanu, energia wewnętrzna, energia wiązań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zmiany energii reagentów podczas przebiegu reakcji chemicznej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wartości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energii wiązań ujętych w tablicach chemicznych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jakie elementy wpływają na wartość energii wewnętrznej</w:t>
            </w:r>
          </w:p>
          <w:p w:rsidR="00E01AEF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ciepło reakcji na podstawie danych termochemicznych</w:t>
            </w:r>
          </w:p>
          <w:p w:rsidR="0083599D" w:rsidRPr="005D533A" w:rsidRDefault="0083599D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szacuje na podstawie wartości energii wiązań czy reakcja jest endoenergetyczna czy egzoenergetyczna</w:t>
            </w:r>
          </w:p>
          <w:p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różnicuje znaczenie procesów: egzoenergetyczny i egzotermiczny oraz endoenergetyczny i endotermiczny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efekty cieplne zachodzące podczas zmian faz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układu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efekty energetyczne procesów stosowanych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przemyśle 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termochemicznne z wykorzystaniem równania termochemicznego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definiuje i stosuje pojęcia: entalpia reakcji,  standardowa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entalpia reakcji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 warunków: izobarycznych, izochorycznych i izotermicznych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cykl termochemiczny i równanie termochemiczne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zapisy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&lt;0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&gt;0</m:t>
              </m:r>
            </m:oMath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efekt energetyczny reakcji chemicznej na podstawie wartości entalpii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treść prawa Hessa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treść prawa Lavoisiera-Laplac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stosuje prawo Hessa do obliczeń efektów energetycznych przemian na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podstawie wartości standardowych entalpii tworzenia i standardowych entalpii spalania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oblicza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wartości entalpii spalania lub entalpii tworzenia reagentów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równań termochemicznych </w:t>
            </w:r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lastRenderedPageBreak/>
              <w:t>dowolnych reakcji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wykonuje obliczenia ilości reagentów na podstawie równań termochemicznych dowolnych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buduje cykle termochemiczne dowolnej reakcji chemicznej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uwzględniając wartości entalpii spalania lub entalpii tworzenia, wykonuje obliczenia</w:t>
            </w:r>
          </w:p>
          <w:p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72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:rsidR="008059EB" w:rsidRPr="008059EB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pojęcie entropii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F" w:rsidRPr="005D533A" w:rsidRDefault="008059EB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stan uporządkowania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układów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pojęcia: procey odwracalne i nieodwracalne, stan równowagi chemicznej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prawo działania mas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wyrażenie na stałą równowagi reakcji przebiegającej w układzie homofazowym i heterofazowym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wykonuje obliczenia stężeń początkowych reagentów na podstawie wartości stałej równowagi reakcji i wartości stężeń reagentów w stanie równowagi</w:t>
            </w:r>
          </w:p>
          <w:p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wykonuje obliczenia stężeń równowagowych reagentów na podstawie wartości stałej równowagi </w:t>
            </w: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reakcji i wartości początkowych stężeń reagentów</w:t>
            </w:r>
          </w:p>
        </w:tc>
        <w:tc>
          <w:tcPr>
            <w:tcW w:w="2580" w:type="dxa"/>
            <w:gridSpan w:val="3"/>
          </w:tcPr>
          <w:p w:rsidR="00E01AEF" w:rsidRPr="00CB13C8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stężeń początkowych reagentów na podstawie wartości stałej równowagi reakcji i wartości stężeń reagentów w stanie równowagi </w:t>
            </w:r>
          </w:p>
          <w:p w:rsidR="00CB13C8" w:rsidRPr="005D533A" w:rsidRDefault="00CB13C8" w:rsidP="00CB13C8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na podstawie obliczeń o kierunku przebiegu reakcji odwracalnej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mające na celu wskazanie kierunku przebiegu reakcji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dane ujęte w wykresach lub tabelach dotyczące procesów odwracalnych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porządkuje je według wskazanych kryteriów</w:t>
            </w:r>
          </w:p>
        </w:tc>
        <w:tc>
          <w:tcPr>
            <w:tcW w:w="2581" w:type="dxa"/>
            <w:gridSpan w:val="3"/>
          </w:tcPr>
          <w:p w:rsidR="008059EB" w:rsidRPr="008059EB" w:rsidRDefault="00E01AEF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interpretuje pojęcie: stan standardowy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F" w:rsidRPr="005D533A" w:rsidRDefault="008059EB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wykonuje obliczenia stężeń równowagowych reagentów na podstawie wartości stałej równowagi reakcji i wartości początkowych stężeń reagentów o zwiększonym stopniu trudności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treść reguły przekory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czynniki, które wpływają na stan równowagi reakcji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wpływ zmian stężenia reagentów, ciśnienia i temperatury na układ będący w stanie równowagi dynamicznej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dlaczego katalizator nie wpływa na wydajność przemiany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wykonuje obliczenia wydajności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wykresy zależności stężenia reagentów w czasie dla procesów w stanie równowagi oraz procesów, dla których stan równowagi został zakłócony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rolę katalizatorów w zmianie szybkości osiągania przez układ stanu równowagi dynamicznej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brak wpływu katalizatora na wydajność procesów chemicznych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jakościowo wpływ zmian temperatury, zmian stężenia reagentów, zmian ciśnienia na układ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stanie równowagi dynamicznej (stosowanie re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guły przeko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wykonuje obliczenia wydajności reakcji na podstawie równowagowego stopnia przemiany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:rsidR="00E01AEF" w:rsidRPr="005D533A" w:rsidRDefault="00E01AEF" w:rsidP="005D533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D533A" w:rsidRPr="005D533A" w:rsidTr="00886F96">
        <w:trPr>
          <w:gridAfter w:val="1"/>
          <w:wAfter w:w="73" w:type="dxa"/>
          <w:trHeight w:val="397"/>
          <w:jc w:val="center"/>
        </w:trPr>
        <w:tc>
          <w:tcPr>
            <w:tcW w:w="12903" w:type="dxa"/>
            <w:gridSpan w:val="15"/>
          </w:tcPr>
          <w:p w:rsidR="005D533A" w:rsidRPr="005D533A" w:rsidRDefault="005D533A" w:rsidP="00CB13C8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>TLEN, WODÓR I SYSTEMATYKA ZWIĄZKÓW NIEORGANICZNYCH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występowanie tlenu w przyrodzie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sposoby laboratoryjnego otrzymywania tlenu w przyrodzie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atomu tlenu, ozonu, jonu tlenkowego(wzory Lewisa)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konfiguracje elektronową atomu tlenu i wskazuje na przynależność tlenu do bloku p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tlenu i ozonu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zjawisko alotropii tlenu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różnice we właściwościach chemicznych odmian alotropowych tlenu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tlenu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przeprowadza  doświadczenie pozwalające otrzymać w laboratorium tlen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(np. reakcja rozkładu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reakcja rozkładu KMnO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porównuje procesy: utleniania–redukcji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 spalania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interpretuje równania reakcji w aspekcie jakościowym i ilościowym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budowę jonu nadtlenkowego i jonu ponadtlenkowego (wzory Lewisa)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minerałów zawierających tlen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tłumaczy powstawanie ozonu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atmosferze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rolę ozonu w przyrodzie</w:t>
            </w:r>
          </w:p>
          <w:p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właściwości tlenu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skutki braku lub nadmiaru ozonu w środowisku, w którym żyje człowiek</w:t>
            </w:r>
          </w:p>
          <w:p w:rsidR="00E01AEF" w:rsidRPr="005D533A" w:rsidRDefault="00E01AEF" w:rsidP="00873FA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doświadczenia otrzymywania tlenu w laboratorium wyniku rozkładu nadtlenku wodoru i termicznego rozkładu manganianu(VII) potasu.</w:t>
            </w:r>
          </w:p>
          <w:p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CB13C8" w:rsidRPr="00873FAE" w:rsidRDefault="00E01AEF" w:rsidP="00873FAE">
            <w:pPr>
              <w:pStyle w:val="Akapitzlist"/>
              <w:numPr>
                <w:ilvl w:val="0"/>
                <w:numId w:val="41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tezę, że tlen jest niezbędnym dla człowieka pierwiastkiem</w:t>
            </w:r>
            <w:r w:rsidR="00CB13C8" w:rsidRPr="0087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F" w:rsidRPr="005D533A" w:rsidRDefault="00CB13C8" w:rsidP="00873FAE">
            <w:pPr>
              <w:pStyle w:val="tabelatekstkropka"/>
              <w:numPr>
                <w:ilvl w:val="0"/>
                <w:numId w:val="4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budowę cząsteczki ozonu, istnienie struktur rezonansowych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tlenki, nadtlenki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nazwy systematyczne wybranych tlenków metali i niemetali o liczbie atomowej 1 do 30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metody otrzymywania tlenków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chemiczne tlenków o liczbach atomowych od 1 do 20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tlenków o liczbach atomowych od 1 do 20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metody otrzymywania tlenków i zapisuje odpowiednie równania reakcji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tlenków metali i niemetali co najmniej jednym sposobem (np. synteza pierwiastków, rozkład soli np. CaCO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rozkład wodorotlenków np. Cu(OH)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przeprowadza doświadczenie obrazujące otrzymywanie tlenków (np.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, MgO,)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omawia przemysłowe metody otrzymywania tlenków z występujących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przyrodzie minerałów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interpretuje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równania reakcji w aspekcie jakościowym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ilościowym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omawia zastosowanie tlenków w przemyśle i życiu codziennym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interpretuje równania reakcji w aspekcie jakościowym i ilościowym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pojęcie: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ponadtlenki</w:t>
            </w:r>
            <w:proofErr w:type="spellEnd"/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ocenia różnice w budowie tlenków, nadtlenków 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ponadtlenków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metody otrzymywania tlenków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zapisuje odpowiednie równania reakcji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związek między budową tlenku a jego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właściwościami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spalania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tlenie metali i niemetali (np. Na, Ca, Al., P, S),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projektuje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przeprowadza doświadczenia pozwalające otrzymać różnymi metodami tlenki metali i niemetali, zapisuje odpowiednie równania reakcji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„Działanie kwasu siarkowego(VI)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(lub solnego) na węglan sodu oraz siarczan(IV) sodu, zapisuje odpowiednie równania w formie cząsteczkowej, jonowej i jonowej skróconej</w:t>
            </w:r>
          </w:p>
        </w:tc>
        <w:tc>
          <w:tcPr>
            <w:tcW w:w="2575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wymienia metody otrzymywania nadtlenków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ponadtlenków, zapisuje odpowiednie równania reakcji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pojęcia: tlenki obojętne, tlenki kwasowe, tlenki zasadowe, tlenki amfoteryczne,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hydroksokompleksy</w:t>
            </w:r>
            <w:proofErr w:type="spellEnd"/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podział tlenków ze względu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ich charakter chemiczny (kwasowe, zasadowe, amfoteryczne, obojętne)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empiryczne sposoby wykazania charakteru chemicznego tlenków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przeprowadza doświadczenie wskazujące na charakter chemiczny tlenku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chemicznych tlenków kwasowych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wodą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roztworami zasad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chemicznych tlenków zasadowych z wodą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roztworami kwasów, zapisuje równanie reakcji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klasyfikuje tlenki ze względu na charakter chemiczny i zapisuje odpowiednie równania reakcji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przewiduje charakter chemiczny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tlenku na podstawie produktów reakcji tego tlenku z wodą, roztworem kwasu chlorowodorowego i roztworem zasady sodowej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zmienność charakteru chemicznego tlenków pierwiastków należących do grup głównych układu okresowego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na podstawie obserwacji doświadczenia wnioskuje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o charakterze chemicznym tlenku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 układzie okresowym, które pierwiastki mogą tworzyć tlenki amfoteryczne 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badające zachowanie tlenku fosforu(V) i tlenku krzemu(IV) wobec roztworów zasady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sodowej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kwasu solnego, zapisuje odpowiednie równania reakcji</w:t>
            </w:r>
          </w:p>
          <w:p w:rsidR="00E01AEF" w:rsidRPr="00925E94" w:rsidRDefault="00E01AEF" w:rsidP="008F2BC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badające zachowanie tlenku glinu wobec roztworów zasady sodowej i kwasu solnego, zapisuje odpowiednie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nadtlenków, rysuje wzory elektronowe Lewisa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wnioskuje o charakterze chemicznym tlenku pierwiastka o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liczbie atomowej od 1 do 30 na podstawie zachowania wobec roztworu zasady, roztworu kwasu i wody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projektuje i przeprowadza doświadczenia identyfikujące charakter chemiczny tlenku i zapisuje równania reakcji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projektuje doświadczenie chemiczne „Badanie charakteru chemicznego (wybranych) tlenków metali 3 okresu”, zapisuje równania reakcji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projektuje doświadczenie chemiczne „Badanie charakteru chemicznego tlenków niemetali (wybranych)”, zapisuje równania reakcji</w:t>
            </w:r>
          </w:p>
        </w:tc>
        <w:tc>
          <w:tcPr>
            <w:tcW w:w="2575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wnioskuje o charakterze chemicznym tlenku pierwiastka o liczbie atomowejwiększej niż 30 na podstawie zachowania wobec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roztworu zasady, roztworu kwasu i wody,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pojęcia: wodorotlenki, zasady,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hydroksokompleksy</w:t>
            </w:r>
            <w:proofErr w:type="spellEnd"/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podaje nazwy systematyczne wybranych wodorotlenków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wodorotlenków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i wyjaśnia różnice między wodorotlenkami i zasadami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metody otrzymywania wodorotlenków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zasad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wodorotlenków i zasad co najmniej jednym sposobem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pojęcia: charakter chemiczny wodorotlenków, wodorotlenki zasadowe i amfoteryczne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empiryczne sposoby wykazania charakteru chemicznego wodorotlenków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wodorotlenku zasadowego z kwasem 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wodorotlenku amfoterycznego z kwasem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zasadą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właściwości chemiczne wodorotlenków</w:t>
            </w:r>
          </w:p>
          <w:p w:rsidR="00E01AEF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zastosowanie wodorotlenków 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przemyśle i życiu codziennym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równania reakcji w aspekcie jakościowym i ilościowym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przeprowadza doświadczenie „Reakcja sodu z wodą”, zapisuje równania reakcji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przeprowadza doświadczenie „Reakcja tlenku wapnia z wodą”, zapisuje równania reakcji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przeprowadza doświadczenie wskazujące na charakter chemiczny wodorotlenku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przeprowadza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doświadczenie wskazujące zasadowy charakter wodorotlenku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omawia zastosowanie wodorotlenków w przemyśle i życiu codziennym</w:t>
            </w:r>
          </w:p>
          <w:p w:rsidR="00E01AEF" w:rsidRPr="005D533A" w:rsidRDefault="008F2BCE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interpretuje równania reakcji w </w:t>
            </w:r>
            <w:r w:rsidR="00E01AEF"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aspekcie jakościowym </w:t>
            </w:r>
            <w:r w:rsidR="00E01AEF"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ilościowym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charakter chemiczny wodorotlenku na podstawie produktów reakcji tego tlenku z wodą, roztworem kwasu chlorowodorowego i roztworem zasady sodowej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doświadczenia pozwalające otrzymać różnymi metodami wodorotlenki,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odpowiednie równania reakcji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otrzymywania trudno rozpuszczalnych wodorotlenków w wodzie, zapisuje równania reakcji w formie cząsteczkowej, jonowej i jonowej skróconej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Badanie zachowania wodorotlenku niklu(II) wobec kwasu i zasady”,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formie cząsteczkowej, jonowej i jonowej skróconej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Badanie zachowania wodorotlenku cynku wobec kwasu i zasady”,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formie cząsteczkowej, jonowej i jonowej skróconej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na podstawie obserwacji doświadczenia wnioskuje o charakterze chemicznym wodorotlenku</w:t>
            </w:r>
          </w:p>
          <w:p w:rsidR="00E01AEF" w:rsidRPr="005D533A" w:rsidRDefault="00E01AEF" w:rsidP="008F2BCE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przewiduje skutki działania wodnego roztworu amoniaku na wodorotlenki amfoteryczne, na tej podstawie dokonuje identyfikacji wodorotlenku 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projektuje, analizuje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przeprowadza doświadczenia identyfikujące charakter chemiczny wodorotlenku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projektuje i analizuje doświadczenie „Otrzymywanie wodorotlenku żelaza(III) w reakcji chlorku żelaza(III)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 xml:space="preserve">z zasadą sodową”, zapisuje równania w formie cząsteczkowej,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jonowej i jonowej skróconej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wskazuje w układzie okresowym, które pierwiastki mogą tworzyć wodorotlenki amfoteryczne</w:t>
            </w:r>
          </w:p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projektuje i analizuje doświadczenia otrzymywania i roztwarzania wodorotlenków amfoterycznych w wodnym roztworze amoniaku</w:t>
            </w:r>
          </w:p>
        </w:tc>
        <w:tc>
          <w:tcPr>
            <w:tcW w:w="2575" w:type="dxa"/>
            <w:gridSpan w:val="3"/>
          </w:tcPr>
          <w:p w:rsidR="00E01AEF" w:rsidRPr="005D533A" w:rsidRDefault="00E01AEF" w:rsidP="008F2BCE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wnioskuje o charakterze chemicznym wodorotlenku pierwiastka o liczbie atomowej większej niż 30 na podstawie zachowania wobec roztworu zasady, roztworu kwasu i wody,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występowanie wodoru w przyrodzie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atomu wodoru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izotopy wodoru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konfigurację elektronową atomu wodoru i omawia jego przynależność do bloku s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 wodoru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wodoru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metody otrzymywania wodoru na skalę przemysłową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laboratoryjną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wodoru w reakcji magnezu lub cynku z kwasami nieutleniającymi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przeprowadza doświadczenie pozwalające otrzymać wodór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laboratorium (reakcje aktywnych metali z wodą, reakcja Zn z HClaq)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wodoru na skalę przemysłową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równania utleniania-redukcji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udziałem wodoru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doświadczenie pozwalające otrzymać wodór w laboratorium, zapisuje równania reakcji</w:t>
            </w:r>
          </w:p>
          <w:p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wykazujące redukujące właściwości wodoru,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5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proces wytwarzania gazu wodnego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wzory i nazwy systematyczne wybranych wodorków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klasyfikuje wodorki ze względu na ich charakter chemiczny (kwasowy, zasadowy, obojętny)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otrzymywania wodorków w reakcji metalu aktywnego i niemetalu z wodorem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interpretuje równania reakcji w aspekcie jakościowym 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przeprowadza doświadczenie wykazujące charakter chemiczny wodorku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pisze równania reakcji wskazujące na charakter chemiczny wodorku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opisuje typowe właściwości chemiczne wodorków pierwiastków 17 grupy w tym ich zachowanie wobec wody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zasad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interpretuje równania reakcji w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aspekcie jakościowym i ilościowym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przyczynę kwasowego odczynu wodnych roztworów wodorków niemetali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uzasadnia przyczyny zasadowego odczynu wodorków metali aktywnych i amoniaku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na podstawie wyniku doświadczenia wnioskuje o charakterze chemicznym wodorku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doświadczenia pozwalające otrzymać różnymi metodami wodorki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 doświadczenie „Reakcja wodoru z chlorem”, zapisuje równanie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„Otrzymywanie amoniaku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reakcji chlorku amonu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wodorotlenkiem sodu”,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formie cząsteczkowej, jonowej i jonowej skróconej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„Otrzymywanie chlorowodoru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reakcji chlorku sodu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kwasem siarkowym(VI)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doświadczenie „Reakcja wodorku sodu z wodą”, zapisuje równanie reakcji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projektuje i analizuje doświadczenie „Badanie charakteru chemicznego wodorków”,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5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interpretuje pojęcia: azotki, węgliki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kwas, moc kwasu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sposoby klasyfikacji kwasów (ze względu na budowę, moc, właściwości utleniające)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reguły nazewnictwa kwasów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podział kwasów na tlenowe i beztlenowe, wylicza co najmniej po dwa przykłady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podział kwasów na mocne i słabe, wylicza co najmniej dwa przykłady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nazwy systematyczne kwasów nieorganicznych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metody otrzymywania kwasów tlenowych i beztlenowych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otrzymywania danego kwasu co najmniej jednym sposobem 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typowe właściwości chemiczne kwasów nieorganicznych (zachowanie wobec metali, tlenków metali, wodorotlenków, soli kwasów o mniejszej mocy), pisze odpowiednie równania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interpretuje równania reakcji w aspekcie jakościowym 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7C728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lastRenderedPageBreak/>
              <w:t>pisze równania dysocjacji kwasów</w:t>
            </w:r>
          </w:p>
          <w:p w:rsidR="00E01AEF" w:rsidRPr="005D533A" w:rsidRDefault="00E01AEF" w:rsidP="007C728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wyjaśnia pojęcie: moc kwasu</w:t>
            </w:r>
          </w:p>
          <w:p w:rsidR="00E01AEF" w:rsidRPr="005D533A" w:rsidRDefault="00E01AEF" w:rsidP="007C728D">
            <w:pPr>
              <w:pStyle w:val="tabelatekstkropka"/>
              <w:numPr>
                <w:ilvl w:val="0"/>
                <w:numId w:val="3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tłumaczy podział kwasów na utleniające i nieutleniające, wylicza co najmniej dwa przykłady</w:t>
            </w:r>
          </w:p>
          <w:p w:rsidR="00E01AEF" w:rsidRPr="005D533A" w:rsidRDefault="00E01AEF" w:rsidP="007C728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wymienia przykłady zastosowania kwasów w życiu codziennym i przemyśle</w:t>
            </w:r>
          </w:p>
          <w:p w:rsidR="00E01AEF" w:rsidRPr="005D533A" w:rsidRDefault="00E01AEF" w:rsidP="007C728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zapisuje równania reakcji obrazujące typowe właściwości chemiczne kwasów nieorganicznych (zachowanie wobec metali, tlenków metali, wodorotlenków, soli kwasów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o mniejszej mocy), pisze odpowiednie równania reakcji</w:t>
            </w:r>
          </w:p>
          <w:p w:rsidR="00E01AEF" w:rsidRPr="005D533A" w:rsidRDefault="007C728D" w:rsidP="007C728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interpretuje równania reakcji  w </w:t>
            </w:r>
            <w:r w:rsidR="00E01AEF"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aspekcie jakościowym i ilościowym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przeprowadza doświadczenia pozwalające otrzymać różnymi metodami kwasy nieorganiczne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„Otrzymywanie kwasu krzemowego”, zapisuje równania reakcji w formie cząsteczkowej, jonowej i jonowej skróconej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„Reakcja tlenku fosforu(V) z wodą”, zapisuje równania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„Otrzymywanie kwasu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chlorowodorowego”, zapisuje równania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„Otrzymywanie kwasu siarkowodorowego”, zapisuje równania reakcji</w:t>
            </w:r>
          </w:p>
          <w:p w:rsidR="00E01AEF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„Otrzymywanie kwasu siarkowego(IV)</w:t>
            </w:r>
          </w:p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ocenia, które kwasy mają znaczenie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przemyśle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 xml:space="preserve"> projektuje doświadczenie różnicujące kwasy ze względu na ich moc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kwasu siarkowego(VI)”</w:t>
            </w:r>
          </w:p>
        </w:tc>
        <w:tc>
          <w:tcPr>
            <w:tcW w:w="2575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porównuje moc kwasów organicznych i nieorganicznych, zapisuje odpowiednie równania reakcji</w:t>
            </w:r>
          </w:p>
        </w:tc>
      </w:tr>
      <w:tr w:rsidR="00E01AEF" w:rsidRPr="005D533A" w:rsidTr="00886F96">
        <w:trPr>
          <w:gridAfter w:val="2"/>
          <w:wAfter w:w="105" w:type="dxa"/>
          <w:jc w:val="center"/>
        </w:trPr>
        <w:tc>
          <w:tcPr>
            <w:tcW w:w="2574" w:type="dxa"/>
            <w:gridSpan w:val="2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budowę soli i podaje przykłady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sole obojętne, wodorosole,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hydroksosole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sole pojedyncze, sole podwójne, sole wielokrotne, hydraty, hydroliza soli, sole kompleksowe, kryształ jonowy,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jednostka formalna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sole kwasów tlenowych i beztlenowych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sole rozpuszczalne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trudno rozpuszczalne, korzysta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tabeli rozpuszczalności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podaje nazwy pojedynczych soli obojętnych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metody otrzymywania soli (metal + kwas, tlenek zasadowy + kwas, wodorotlenek + kwas, wodorotlenek + tlenek kwasowy, tlenek kwasowy + tlenek zasadowy, metal + niemetal)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soli co najmniej jednym sposobem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właściwości chemiczne soli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zastosowanie soli w przemyśle i życiu codziennym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interpretuje równania reakcji w aspekcie jakościowym 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przeprowadza doświadczenie obrazujące reakcję zobojętniania i pisze odpowiednie równanie w formie cząsteczkowej i jonowej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wyszukuje w informacje na temat występowania soli w przyrodzie, podaje ich wzory,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nazwy systematyczne, sposób wykorzystania przez człowieka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interpretuje równania reakcji w aspekcie jakościowym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ilościowym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wnioskuje o właściwościach fizycznych soli na podstawie ich budowy 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rozpoznaje zasady klasyfikacji soli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rozpoznaje rodzaj soli i podaje jej nazwę, pisze wzory soli różnych typów mając jej wzór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dobiera metody,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którymi można otrzymać daną sól obojętną, wodorosól 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hydroksosól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klasyfikuje i porównuje sole ze względu na ich rozpuszczalność korzystając z danych zawartych w tablicach chemicznych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prowadzące do otrzymania soli trudno rozpuszczalnej, zapisuje równania reakcji w formie cząsteczkowej, jonowej i jonowej skróconej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wykazujące odczyn wodnego roztworu soli, zapisuje równania reakcji w formie cząsteczkowej, jonowej i jonowej skróconej</w:t>
            </w:r>
          </w:p>
          <w:p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„Odwodnienie hydratu chlorku kobaltu(II)”, zapisuje równanie reakcji</w:t>
            </w:r>
          </w:p>
        </w:tc>
        <w:tc>
          <w:tcPr>
            <w:tcW w:w="2574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udowadnia odczyn soli obojętnych, wodorosoli i hydroksosoli zapisując odpowiednie równania reakcji w formie cząsteczkowej, jonowej i jonowej skróconej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przewiduje odczyn roztworu po reakcji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substancji zmieszanych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 xml:space="preserve">w ilościach stechiometrycznych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i niestechiometrycznych, zapisuje równania reakcji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ocenia, które sole mają znaczenie dla człowieka, analizuje ich właściwości oraz pozytywny i negatywny wpływ</w:t>
            </w:r>
          </w:p>
        </w:tc>
        <w:tc>
          <w:tcPr>
            <w:tcW w:w="2575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wyjaśnia </w:t>
            </w: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br/>
              <w:t xml:space="preserve">i analizuje wykorzystanie papierków </w:t>
            </w:r>
            <w:proofErr w:type="spellStart"/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jodoskrobiowych</w:t>
            </w:r>
            <w:proofErr w:type="spellEnd"/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br/>
              <w:t>w laboratorium</w:t>
            </w:r>
          </w:p>
        </w:tc>
      </w:tr>
      <w:tr w:rsidR="005D533A" w:rsidRPr="005D533A" w:rsidTr="00886F96">
        <w:trPr>
          <w:gridAfter w:val="1"/>
          <w:wAfter w:w="73" w:type="dxa"/>
          <w:trHeight w:val="397"/>
          <w:jc w:val="center"/>
        </w:trPr>
        <w:tc>
          <w:tcPr>
            <w:tcW w:w="12903" w:type="dxa"/>
            <w:gridSpan w:val="15"/>
          </w:tcPr>
          <w:p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PROCESY UTLENIANIA I REDUKCJI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stopień utlenienia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reguły określania stopni utlenienia pierwiastków w związkach chemicznych (organicznych i nieorganicznych)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stopnie utlenienia pierwiastków w związkach chemicznych, jonach prostych i złożonych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konfiguracji elektronowej atomów przewiduje typowe stopnie utlenienia pierwiastków chemicznych (minimalny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maksymalny stopień utlenienia)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pojęcie: niecałkowity stopień utlenienia pierwiastka (azydki, nadtlenki, ponadtlenki)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reakcja utleniania, reakcja redukcji, utleniacz, reduktor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związek między stopniem utlenienia pierwiastka a konfiguracją elektronową jego atomu</w:t>
            </w:r>
          </w:p>
          <w:p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stopnie utlenienia pierwiastków w złożonych związkach (np. sole wielokrotne) 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określa stopnie utlenienia pierwiastków w złożonych związkach (np.  sole, w których anion i kation są jonami kompleksowymi)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ekstpodstawowy2"/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533A">
              <w:rPr>
                <w:rFonts w:ascii="Times New Roman" w:hAnsi="Times New Roman"/>
                <w:sz w:val="24"/>
                <w:szCs w:val="24"/>
              </w:rPr>
              <w:t xml:space="preserve">określa formalny stopień utlenienia węgla w związkach organicznych </w:t>
            </w:r>
          </w:p>
          <w:p w:rsidR="00E01AEF" w:rsidRPr="005D533A" w:rsidRDefault="00E01AEF" w:rsidP="005D533A">
            <w:pPr>
              <w:pStyle w:val="Tekstpodstawowy2"/>
              <w:ind w:left="1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pojęcia: spalanie, utlenianie, reakcja utleniania-redukcji,  proces redukcji, proces utleniania, reduktor, utleniacz, reakcja dysproporcjonowania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równaniu chemicznym utleniacz, reduktor, proces utleniania, proces redukcji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opisuje, które substancje proste lub złożone mogą być reduktorami,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a które utleniaczami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schematy procesów utleniania-redukcji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procesy utleniania–redukcji zachodzące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przyrodzie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wpływ środowiska reakcji (kwasowe, zasadowe, obojętne) na produkty reakcji utleniania-redukcji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zmiany stopni utlenienia pierwiastków w równaniach utleniania-redukcji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interpretację elektronową procesów redukcji i utleniania, bilansuje równania reakcji utleniania-redukcji</w:t>
            </w:r>
          </w:p>
          <w:p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 procesów utleniania-redukcji </w:t>
            </w:r>
            <w:r w:rsidR="00DE20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przemyśle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główne najważniejsze reduktory stosowane w przemyśle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jonowo - elektronową interpretację procesów redukcji i utleniania, bilansuje równania reakcji utleniania-redukcji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utleniania-redukcji na podstawie wartości potencjałów redoks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procesy otrzymywania pierwiastków z rud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reakcjach utleniania-redukcji 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procesy synproporcjonowania i dysproporcjonowania, uzasadnia sposób klasyfikacji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projektuje i analizuje doświadczenie obrazujące rolę nadtlenku wodoru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procesach utleniania - redukcji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dobiera współczynniki stechiometryczne w równaniach utleniania-redukcji, w których uczestniczą związki organiczne, zapisuje formę jonowo-elektronową równań</w:t>
            </w:r>
          </w:p>
        </w:tc>
      </w:tr>
      <w:tr w:rsidR="00E01AEF" w:rsidRPr="005D533A" w:rsidTr="00886F96">
        <w:trPr>
          <w:gridAfter w:val="1"/>
          <w:wAfter w:w="73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szereg aktywności metali, elektroujemność, energia jonizacji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rozpoznaje aktywność metali na podstawie położenia metalu w szeregu aktywności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ind w:left="36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zapisuje schematy procesów utleniania-redukcji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w układzie okresowym metale aktywne, określa ich przynależność do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współczynniki stechiometryczne metodą bilansu elektronowego w zapisanych równaniach utleniania-redukcji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utleniania-redukcji i metodą bilansu elektronowego ustala współczynniki stechiometryczne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doświadczenie „Reakcja metalu z kwasem solnym”, zapisuje równania reakcji (np. reakcja Mg z kwasem, Zn 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kwasem)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utleniania-redukcji i metodą bilansu elektronowego ustala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współczynniki stechiometryczne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doświadczenie „Reakcja metalu z kwasem solnym”, zapisuje równania reakcji (np. reakcja Mg z kwasem, Zn z kwasem)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szereg aktywności metali i przewiduje przebieg różnych reakcji metali z wodą,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roztworami kwasów i roztworami soli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na podstawie znajomości potencjałów redoks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zapis jonowo–elektronowy w procesach utleniania-redukcji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cynku”,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srebra”, zapisuje równania reakcji</w:t>
            </w:r>
          </w:p>
          <w:p w:rsidR="00E01AEF" w:rsidRPr="00DE20F6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miedzi z gorącym stężonym kwasem siarkowym(VI)”, zapisuje równania reakcji</w:t>
            </w:r>
          </w:p>
          <w:p w:rsidR="00DE20F6" w:rsidRPr="005D533A" w:rsidRDefault="00DE20F6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doświadczenie „Reakcja srebra ze stężonym kwasem azotowym(V)”, zapisuje równania reakcji</w:t>
            </w:r>
          </w:p>
          <w:p w:rsidR="00E01AEF" w:rsidRPr="005D533A" w:rsidRDefault="00E01AEF" w:rsidP="00DE20F6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wyciąga wnioski o aktywności metali na podstawie wartości pierwszych energii jonizacji</w:t>
            </w:r>
          </w:p>
          <w:p w:rsidR="00E01AEF" w:rsidRPr="005D533A" w:rsidRDefault="00E01AEF" w:rsidP="00DE20F6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doświadczenie, które pozwoli wykazać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aktywności kilku metali względem siebie, zapisuje równania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7C728D">
            <w:pPr>
              <w:pStyle w:val="TableContents"/>
              <w:numPr>
                <w:ilvl w:val="0"/>
                <w:numId w:val="28"/>
              </w:numPr>
              <w:ind w:left="360"/>
              <w:rPr>
                <w:rFonts w:cs="Times New Roman"/>
              </w:rPr>
            </w:pPr>
            <w:r w:rsidRPr="007C728D">
              <w:rPr>
                <w:rFonts w:cs="Times New Roman"/>
                <w:lang w:val="pl-PL"/>
              </w:rPr>
              <w:lastRenderedPageBreak/>
              <w:t>przewiduje</w:t>
            </w:r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przebieg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reakcji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chemicznych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różnych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t>metali</w:t>
            </w:r>
            <w:r w:rsidRPr="005D533A">
              <w:rPr>
                <w:rFonts w:cs="Times New Roman"/>
              </w:rPr>
              <w:t xml:space="preserve"> z </w:t>
            </w:r>
            <w:r w:rsidRPr="007C728D">
              <w:rPr>
                <w:rFonts w:cs="Times New Roman"/>
                <w:lang w:val="pl-PL"/>
              </w:rPr>
              <w:t>wodą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kwasami</w:t>
            </w:r>
            <w:r w:rsidRPr="005D533A">
              <w:rPr>
                <w:rFonts w:cs="Times New Roman"/>
              </w:rPr>
              <w:t xml:space="preserve"> i </w:t>
            </w:r>
            <w:r w:rsidRPr="007C728D">
              <w:rPr>
                <w:rFonts w:cs="Times New Roman"/>
                <w:lang w:val="pl-PL"/>
              </w:rPr>
              <w:t>solami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dobiera</w:t>
            </w:r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lastRenderedPageBreak/>
              <w:t>argumenty</w:t>
            </w:r>
            <w:r w:rsidR="007C728D">
              <w:rPr>
                <w:rFonts w:cs="Times New Roman"/>
                <w:lang w:val="pl-PL"/>
              </w:rPr>
              <w:t xml:space="preserve"> </w:t>
            </w:r>
          </w:p>
        </w:tc>
      </w:tr>
      <w:tr w:rsidR="005D533A" w:rsidRPr="005D533A" w:rsidTr="00886F96">
        <w:trPr>
          <w:gridBefore w:val="1"/>
          <w:wBefore w:w="74" w:type="dxa"/>
          <w:trHeight w:val="397"/>
          <w:jc w:val="center"/>
        </w:trPr>
        <w:tc>
          <w:tcPr>
            <w:tcW w:w="12902" w:type="dxa"/>
            <w:gridSpan w:val="15"/>
          </w:tcPr>
          <w:p w:rsidR="005D533A" w:rsidRPr="005D533A" w:rsidRDefault="005D533A" w:rsidP="00D5203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METALE BLOKÓW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nazwy i podaje symbole pierwiastków zaliczanych do grupy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atomów litowców, podaje kryterium przynależności litowców do bloku s, zapisuje konfigurację elektronową atomów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jonów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litowców (gęstość, temperatury wrzenia i topnienia), porównuje je w obrębie grupy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zachowanie litowców w powietrzu i w wodzie,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tlenki, nadtelnki 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litowców z niemetalami (wodorem, azotem, siarką, chlorem), zapisuje równania reakcji 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kryterium podziału metali na lekkie i ciężkie</w:t>
            </w:r>
          </w:p>
          <w:p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zmianę aktywności litowców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obrębie grupy</w:t>
            </w:r>
          </w:p>
          <w:p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wolnych litowców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ponadtlenki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sposób powstawania wodorków i azotków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sodu”,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sodu z wodą”,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sodu w chlorze”, zapisuje równanie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identyfikuje litowce na podstawie barwy płomienia wywołanej przez związki litowców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udowadnia, że właściwości (charakter chemiczny, aktywność, elektroujemność) litowców zmieniają się w obrębie grupy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uzasadnia hipotezy dotyczące występowania litowców w przyrodzie, dobiera argumenty i wyciąga wnioski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Projektuje i rozwiązuje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chemografy o dużym stopniu trudnościz udziałem litowców i ich związków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występowanie i rozpowszechnienie litowców w przyrodzie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wodorotlenków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zagadnienia dysocjacji i hydrolizy soli litowców, pisze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litowców z kwasami,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tlenków litowców z kwasami,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chemiczne wodorotlenków litowców,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wodorotlenków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soli litowców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mające na celu ustalenie charakteru chemicznego tlenków litowców,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wodorotlenku sodu”,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odczynu wodnych roztworów soli: NaHCO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NaHSO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”,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budowę soli litowców na podstawie danych ujętych w tablicach chemicznych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danych empirycznych (np. barwa wskaźników kwasowo – zasadowych) identyfikuje wodne roztwory soli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rozwiązuje chemografy obrazujące właściwości litowców i ich związków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wymienia nazwy i podaje symbole pierwiastków zaliczanych do grupy litowców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atomów berylowców, podaje kryterium przynależności berylowców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zapisuje konfigurację elektronową atomów i jonów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berylowców (gęstość, temperatury wrzenia i topnienia), porównuje je w obrębie grupy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berylowców w powietrzu i w wodzie,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berylowców z niemetalami (wodorem, azotem, siarką, chlorem),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reakcji 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zmianę aktywności berylowców w obrębie grupy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berylowców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aktywność berylowców z aktywnością litowców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wapnia i magnezu w tlenie”,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„Zachowania wapnia i magnezu wobec wody”,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„Reakcje magnezu z kwasem solnym i rozcieńczonym kwasem siarkowym(VI)”,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magnezu z azotem”, zapisuje równanie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dobiera argumenty i stawia hipotezy dotyczące podobieństw i różnic właściwości chemicznych berylowców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berylowców i ich związków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pierwiastki ziem alkalicznych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występowanie i rozpowszechnienie berylowców w przyrodzie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rodzaje skał wapiennych i ich właściwości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mechanizm zjawiska krasowego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pojęcia: mleko wapienne, wapno palone, wapno gaszone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nawozów naturalnych i sztucznych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rolę berylowców w życiu ludzi i zwierząt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tlenki i wodorotlenki berylowców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charakter chemiczny tlenków i wodorotlenków berylowców,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odpowiednie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berylowców z kwasami nieutleniającymi,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określa przyczyny twardości wody i sposoby jej usuwania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zastosowanie związków wapnia w budownictwie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doświadczenie „Sporządzanie zaprawy gipsowej i badanie jej twardnienia”, zapisuje odpowiednie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berylowców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budowę hydroksokompleksów berylu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procesy zachodzące w wapienniku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berylowców z kwasami utleniającymi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równanie reakcji berylu ze stężonym roztworem wodorotlenku sodu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doświadczenie „Wykrywanie węglanu wapnia”, zapisuje odpowiednie równania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zachowania mydła w wodzie twardej i wodzie miękkiej, przewiduje obserwacje i uzasadnia swoje tezy, zapisując równania reakcji w formie cząsteczkowej, jonowej i jonowej skróconej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„Zastosowanie wody wapiennej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identyfikowaniu tlenku węgla(IV),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doświadczenie „Otrzymywanie wodorotlenku berylu i badanie jego charakteru chemicznego”,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otrzymywania wodorotlenku wapnia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wodorotlenku magnezu, wskazuje różnice w sposobie otrzymywania tych związków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obrazujące charakter chemiczny wodorotlenku wapnia i wodorotlenku magnezu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udowadnia, jak w obrębie grupy zmieniają się właściwości chemiczne berylowców, dobiera argumenty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przebieg reakcji berylu z zasadą sodową, zapisuje równania reakcji w formie cząsteczkowej i jonowej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związki koordynacyjne, interpretuje budowę tych związków, wskazuje atom centralny, ligandy, liczbę koordynacyjną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objaśnia zasadę działania wymieniacza jonowego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procesy zachodzące w instalacji do zmiękczania wody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wpływ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stężenia kwasu azotowego(V) na produkty reakcji tego kwasu z wapniem,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prowadzące do ilościowego określenia twardości wody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pH wodnych roztworów wodorotlenku wapnia i wodorotlenku berylu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usunięcia twardości przemijającej wody, zapisuje równania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budowę i właściwości fizyczne glinu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reakcje glinu z niemetalami (z tlenem, chlorem, bromem, jodem i siarką)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reakcję glinu z kwasami nieutleniającymi, zapisuje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reakcje glinu z roztworami mocnych zasad, zapisuje odpowiednie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pasywacja glinu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zachowanie glinu wobec wody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glinu wobec kwasów utleniających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odpowiednie równania reakcji glinu z kwasem chlorowodorowym, kwasem azotowym(V) i kwasem siarkowym(VI)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„Zachowanie glinu wobec kwasów” (rozcieńczony HCl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chemiczne „Badanie zachowania glinu wobec zasady i kwasu”, zapisuje odpowiednie równania w formie cząsteczkowej i jonowej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„Działanie roztworu mocnej zasady na glin”, zapisuje odpowiednie równania reakcji</w:t>
            </w:r>
          </w:p>
          <w:p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glinu w chlorze i tlenie”, zapisuje odpowiednie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udowadnia, że glin reaguje z bromem, jodem i siarką, zapisuje odpowiednie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różnicuje właściwości glinu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warunkujące przydatność  tego pierwiastka w przemyśle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przewodnictwie stopionych soli (np.:AlCl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AlF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) na podstawie wartości elektroujemności pierwiastków tworzących związki 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występowanie glinu w przyrodzie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tlenku glinu,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jak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zmienia się charakter chemiczny tlenków borowców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wodorotlenku glinu,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charakter chemiczny tlenku i wodorotlenku glinu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wodorotlenku glinu z kwasem chlorowodorowym i wodorotlenkiem sodu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zagadnienie hydrolizy soli glinu,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glinu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aluminotermii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 jaki sposób powstają halogenki i azotki borowców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wykazujące odczyn wodnych roztworów soli glinu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doświadczenie „Otrzymywanie wodorotlenku glinu”,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charakteru chemicznego wodorotlenku glinu”, zapisuje równania reakcji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procesy wykazujące redukujące właściwości pyłu glinowego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badające obecność jonów glinu w roztworze, analizuje obserwacje i wyciąga wnioski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rozwiązuje chemografy z udziałem glinu i jego związków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omawia budowę atomów cyny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ołowiu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właściwości fizyczne cyny i ołowiu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charakter chemiczny tlenków cyny i ołowiu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występowanie cyny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i ołowiu w przyrodzie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zjawisko hydrolizy soli ołowiu i soli cyny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otrzymywania cyny i ołowiu z rud tlenkowych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zastosowanie związków cyny i ołowiu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odczyn wodnych roztworów soli cyny i ołowiu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uzasadniające charakter chemiczny tlenków i wodorotlenków cyny i ołowiu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udziałyem cyny, ołowiu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ich związków, zapisuje równania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zasadę działania akumulatora,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którym źródłem prądu jest reakcja redoks, gdzie utleniaczem jest PbO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 reduktorem – metaliczny ołów.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D533A" w:rsidRPr="005D533A" w:rsidTr="00886F96">
        <w:trPr>
          <w:gridBefore w:val="1"/>
          <w:wBefore w:w="74" w:type="dxa"/>
          <w:trHeight w:val="397"/>
          <w:jc w:val="center"/>
        </w:trPr>
        <w:tc>
          <w:tcPr>
            <w:tcW w:w="12902" w:type="dxa"/>
            <w:gridSpan w:val="15"/>
          </w:tcPr>
          <w:p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METALE BLOKU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grupy układu okresowego pierwiastków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chemicznych tworzące blok d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nazwy przykładowych pierwiastków 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Au, Hg)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budowę atomów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Au), określa wielkość promieni atomowych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konfiguracje elektronowe atomów i jonów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Ag, Zn) i wskazuje elektrony walencyjne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właściwości fizyczne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(gęstość, temperatury wrzenia i topnienia)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charakter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chemiczny tlenków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zastosowanie wybranych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 względu na ich katalityczne właściwości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jak zmieniają się właściwości utleniające związków chemicznych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zwiększeniem się stopnia utlenienie tych pierwiastków chemicznych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zastosowanie pierwiastków 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ich związków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lastRenderedPageBreak/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porównuje  konfiguracje elektronowe, wskazuje elektrony walencyjne, elektroujemność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lastRenderedPageBreak/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 promienie atomowe, energie jonizacji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wskazuje grupy układu okresowego tworzące blok </w:t>
            </w:r>
            <w:r w:rsidRPr="005D533A">
              <w:rPr>
                <w:rFonts w:ascii="Times New Roman" w:hAnsi="Times New Roman" w:cs="Times New Roman"/>
                <w:i/>
                <w:noProof w:val="0"/>
                <w:sz w:val="24"/>
                <w:szCs w:val="24"/>
              </w:rPr>
              <w:t>f</w:t>
            </w:r>
          </w:p>
          <w:p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określa budowę atomów pierwiastków bloku f: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porównuje  konfiguracje elektronowe, wskazuje elektrony walencyjne, elektroujemność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(rudy)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rozpowszechnienie 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przyrodzie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chromowców (Cr, Mo, W, Sg)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chromu 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własności fizyczne chromu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wzory i podaje nazwy związków chromu na II, III i VI stopniu utlenienia (tlenki, wodorotlenki, sole)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metodę otrzymywania chromu z tlenku chromu(III)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wskazuje, które tlenki chromu na II,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III czy VI stopniu utlenienia reagują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wodą, kwasem lub zasadą oraz zapisuje zachodzące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reakcje chemiczne chromu z tlenem i kwasami nieutleniającymi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CrO,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i wyjaśnia reakcje otrzymywania wodorotlenków chromu na II i III stopniu utlenienia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uzgadnia proste równania reakcji utleniania i redukcji z udziałem związków chromu na II, III i VI stopniu utlenienia</w:t>
            </w:r>
          </w:p>
          <w:p w:rsidR="00E01AEF" w:rsidRPr="007A48F3" w:rsidRDefault="00E01AEF" w:rsidP="007A48F3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barwę związków chromu na II, III, VI stopniu utlenienia 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metodę aluminotermiczną otrzymywania chromu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trwałość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rodzaj wiązań występujących w tlenkach chromu na II, III i VI stopniu utlenienia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redukujące związków chromu na II i III stopniu utlenienia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utleniające związków chromu na VI stopniu utlenienia (CrO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7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trwałość związków chromu(VI)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 zależności od środowiska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zastosowanie chromu w technice i wpływ związków chromu na III i VI stopniu utlenienia na organizmy żyjące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doświadczenia wykazujące zmianę barwy związków chromu w procesach utleniania i redukcji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wykazujące zmianę barwy chromianów(V)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dichromianów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środowiska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trudniejsze równania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różnych związków chromu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mające na celu porównanie charakteru chemicznego tlenków chromu na II, III i VI stopniu utlenienia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umie zapisać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uzgodnić równania reakcji 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udziałem związków chromu na różnych stopniach utlenienia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procesów reakcji utleniania i redukcji z udziałem związków chromu na podstawie wartości potencjałów standardowych półogniw</w:t>
            </w:r>
          </w:p>
          <w:p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przewidzieć produkty i środowisko reakcji w niekompletnych równaniach  reakcji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udziałem związków chromu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wnioskuje o przebiegu reakcji chemicznej na podstawie opisanych obserwacji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redukcji z udziałem związków 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na podstawie wartości potencjałów standardowych półogniw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 różnice w trwałości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projektując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odpowiednie doświadczenie chemiczne (np. reakcja z roztworem HCl z dostępem i bez dostępu tlenu)</w:t>
            </w:r>
          </w:p>
          <w:p w:rsidR="00E01AEF" w:rsidRPr="00D5203C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reakcji utleniania–redukcji związków chromu ze związkami organicznymi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i dobiera współczynniki stechiometryczne równania reakcji 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udziałem związków chromu na różnych stopniach utlenienia prowadzące do otrzymania alkoholi, aldehydów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kwasów organicznych</w:t>
            </w:r>
          </w:p>
          <w:p w:rsidR="00E01AEF" w:rsidRPr="005D533A" w:rsidRDefault="00E01AEF" w:rsidP="005D533A">
            <w:pPr>
              <w:pStyle w:val="tabelatekstkropka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występowanie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rozpowszechnienie manganu na Ziemi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własności fizyczne i zastosowanie manganu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konfigurację elektronową atomu manganu i jonu Mn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rozpoznaje w układzie okresowym pierwiastki należące do manganowców (Mn, Tc, Re, Bh)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wzory i podaje nazwy związków manganu na II, IV, VI i VII stopniu utlenienia 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barwy związków manganu na II, IV, VI i VII stopniu utlenienia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manganu z kwasami nieutleniającymi 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tlenku i wodorotlenku manganu(II)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wskazuje, które tlenki manganu na II, IV czy VII stopniu utlenienia reagują z wodą, kwasem lub zasadą oraz zapisuje zachodzące równania reakcji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barwy związków manganu na II, IV, VI i VII stopniu utlenienia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reakcji termicznego rozkładu KMnO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01AEF" w:rsidRPr="007A48F3" w:rsidRDefault="00E01AEF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metodę bilansu elektronowego w uzgadnianiu równań reakcji utleniania i redukcji z udziałem związków manganu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metodę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aluminotermiczną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otrzymywania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zapisuje równanie zachodzącej reakcji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kwasem utleniającym (stężony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porównuje rodzaj wiązań występujących w tlenkach manganu na II, IV i VII stopniu utlenienia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zmianę charakteru chemicznego tlenków wraz ze wzrostem stopnia utlenienia manganu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wykazujące utleniające i redukujące właściwości tlenku manganu(IV)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rozróżnia produkty redukcji jonów manganianowych (VII) w zależności od środowiska reakcji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wykazujące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utleniające właściwości jonów manganianowych(VII) w środowisku kwasowym, obojętnym oraz zasadowym (np. utlenianie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manganianu(VII) potasu oraz tlenku manganu(IV) z roztworem HCl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stosuje zapis jonowo-elektronowy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uzgadnianiu równań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związków manganu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przebieg reakcji termicznego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rozkładu manganianu(VII) potasu ze względu na energetykę procesu i szczególny rodzaj procesu utleniania i redukcji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zmianę barwy związków manganu w reakcjach zachodzących z udziałem zmiany stopnia utlenienia manganu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procesów reakcji utleniania i redukcji z udziałem związków manganu(VII) na podstawie wartości potencjałów standardowych półogniw</w:t>
            </w:r>
          </w:p>
          <w:p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reakcji utleniania i redukcji z udziałem związków manganu na podstawie wartości potencjałów standardowych półogniw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procesy dysmutacji zachodzące z udziałem związków manganu 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obrazujące utleniające właściwości jonów manganu(VII)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uogólnia wnioski dotyczące zmiany właściwości utleniających manganu w związkach wraz z rosnącym stopniem jego utlenienia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produkty i środowisko reakcji w niekompletnych równaniach reakcji utleniania i redukcji z udziałem związków manganu(VII)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wnioskuje o przebiegu reakcji chemicznej na podstawie opisanych obserwacji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przebieg reakcji utleniania–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redukcji związków manganu(VII) ze związkami organicznymi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żelaza na Ziemi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technologiczny otrzymywania żelaza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właściwości fizyczne żelaza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konfigurację elektronową atomu żelaza i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wzory i podaje nazwy związków żelaza na II, III stopniu utlenienia (tlenki, wodorotlenki, sole)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chemicznych żelaza z tlenem, chlorem, bromem i siarką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równania reakcji otrzymywania wodorotlenków żelaza(II)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żelaza(III)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żelaza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stali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różnice w zachowaniu się żelaza wobec kwasów utleniających (rozcieńczony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nieutleniających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porównuje trwałość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tłumaczy proces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wodorotlenku żelaza(II) z udziałem tlenu 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utleniania Fe(OH)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udziałem tlenu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wodorotlenków żelaza(II) i żelaza(III)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równania reakcji żelaza z kwasami utleniającymi i nieutleniającymi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zjawisko pasywacji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doświadczenie otrzymywania wodorotlenku żelaza(II)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badanie jego charakteru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chemicznego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otrzymywania wodorotlenku żelaza(III)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charakter chemiczny wodorotlenku żelaza(II)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charakter chemiczny wodorotlenku żelaza(III)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wykazuje różnice między surówką i stalą</w:t>
            </w:r>
          </w:p>
          <w:p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rozpoznaje w układzie okresowym pierwiastki należące do żelazowców (Fe, Co, Ni), platynowców lekkich (Ru, Rh, Pd)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platynowców ciężkich (Os, Ir, Pt)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obrazujące właściwości żelaza i jego związków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doświadczenie wykazujące różnicę w trwałości jonów żelaza(II) i żelaza(III)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prowadzące do zastosowania jonów żelaza(II) w wykrywaniu jonów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obecności stężonego kwasu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(próba obrączkowa)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soli podwójnych żelaza(II) i żelaza (III)  - ałuny żelaza</w:t>
            </w:r>
          </w:p>
          <w:p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dużym stopniu trudności dotyczące żelaza i jego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i rozpowszechnienie miedzi na Ziemi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metody otrzymywania miedzi z tlenku miedzi(II) i rud siarczkowych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miedzi i srebra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miedzi, atomu srebra oraz jonów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Ag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rozpoznaje w układzie okresowym pierwiastki należące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 miedziowców (Cu, Ag, Au, Rg)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metody otrzymywania tlenków miedzi na I i II stopniu utlenienia oraz tlenku srebra(I)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miedzi(II) i jego charakter 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otrzymywania wodorotlenku miedzi(II)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miedzi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 otrzymywania tlenków miedzi na I i II stopniu utlenienia oraz tlenku srebra(I)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wodorotlenku miedzi(II)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się miedzi i srebra wobec kwasów 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zapisuje odpowiednie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budowę i podaje nazwy związków kompleksowych miedzi i srebra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doświadczenie prowadzące do otrzymania miedzi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tlenku miedzi(II)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otrzymania tlenku miedzi(II) w reakcji miedzi z tlenem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otrzymywania tlenku miedzi(II) w procesie termicznego rozkładu wodorotlenku miedzi(II)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otrzymywania wodorotlenku miedzi(II)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charakter chemiczny wodorotlenku miedzi(II)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miedzi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chemografy obrazujące właściwości miedzi i jego związków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strącania i roztwarzania osadu chlorku srebra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doświadczenie, które pozwoli porównać aktywność miedzi wobec wodoru, cynku, srebra, glinu,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żelaza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prowadzące do usunięcia wody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z hydratów 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otrzymywania tlenku srebra(I),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srebra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pozwalające otrzymać odczynnik Tollensa,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jak powstaje patyna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proces fotograficzny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miedzi i jej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i rozpowszechnienie cynku na Ziemi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metody otrzymywania cynku rud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cynku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cynku i jonu Zn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cynkowców (Zn, Cd, Hg)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reakcję otrzymywania tlenku cynku i jego charakter 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otrzymywania wodorotlenku cynku i jego charakter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przebieg reakcji cynku z kwasami nieutleniającymi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i podaje nazwy związków kompleksowych cynku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cynku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 otrzymywania tlenku cynku oraz równania reakcji wykazujące jego charakter chemiczny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otrzymywania wodorotlenku cynku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cynku z kwasami nieutleniającymi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biologiczną rolę cynku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równania reakcji wykazujące charakter chemiczny wodorotlenku cynku 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otrzymania tlenku cynku,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otrzymywania wodorotlenku cynku, zapisuje równania reakcji 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charakter chemiczny wodorotlenku cynku, zapisuje równania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większą aktywność cynku od wodoru, zapisuje równanie reakcji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zachowanie się cynku wobec kwasów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zapisuje odpowiednie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rozwiązuje chemografy obrazujące właściwości cynku i jego związków</w:t>
            </w:r>
          </w:p>
          <w:p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projektuje doświadczenie które pozwoli porównać aktywność cynku wobec wodoru, miedzi, srebra, glinu, żelaza, zapisuje równania reakcji</w:t>
            </w:r>
          </w:p>
          <w:p w:rsidR="00E01AEF" w:rsidRPr="005D533A" w:rsidRDefault="00E01AEF" w:rsidP="00D5203C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przydatność cynku w tworzeniu powłok protektorowych dla stali i różnych materiałów metalicznych, samodzielnie dobiera argumenty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cynku i jego związków chemicznych</w:t>
            </w:r>
          </w:p>
          <w:p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3A" w:rsidRPr="005D533A" w:rsidTr="00886F96">
        <w:trPr>
          <w:gridBefore w:val="1"/>
          <w:wBefore w:w="74" w:type="dxa"/>
          <w:trHeight w:val="397"/>
          <w:jc w:val="center"/>
        </w:trPr>
        <w:tc>
          <w:tcPr>
            <w:tcW w:w="12902" w:type="dxa"/>
            <w:gridSpan w:val="15"/>
          </w:tcPr>
          <w:p w:rsidR="005D533A" w:rsidRPr="005D533A" w:rsidRDefault="005D533A" w:rsidP="005D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PROCESY ELEKTROCHEMICZNE</w:t>
            </w:r>
          </w:p>
        </w:tc>
      </w:tr>
      <w:tr w:rsidR="003E552B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i stosuje  pojęcia: półogniwo, ogniwo galwaniczne, anoda, katoda, ogniwo stężeniowe, ogniwo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redoksowe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ogniwo odwracalne,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nieodwracalne, klucz elektrolityczny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ogniw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półogniw galwanicznych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zasadę działania ogniwa galwanicznego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procesy katodowe i anodowe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oraz rysuje schemat ogniwa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odwracalnego i nieodwracalnego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potencjał standardowy półogniwa, szereg elektrochemiczny metali, SEM ogniwa, wzór Nernsta</w:t>
            </w:r>
          </w:p>
          <w:p w:rsidR="003E552B" w:rsidRPr="007A48F3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normalna elektroda wodorowa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schematy ogniw w konwencji sztokholmskiej</w:t>
            </w:r>
          </w:p>
          <w:p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katodę i anodę ogniwa zapisanego schematem, zapisuje równania zachodzące na elektrodach</w:t>
            </w:r>
          </w:p>
          <w:p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SEM ogniwa na podstawie standardowych potencjałów półogniw, z których jest ono zbudowane</w:t>
            </w:r>
          </w:p>
          <w:p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SEM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półogniw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ogniw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galwanicznych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konstruuje ogniwo i analizuje procesy elektrodowe, zapisuje równania reakcji elektrodowych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ogniwo odwracalne i nieodwracalne, w którym zachodzi reakcja chemiczna; pisze schemat tego ogniwa</w:t>
            </w:r>
          </w:p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„Badanie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”, zapisuje schemat ogniwa i procesy elektrodowe</w:t>
            </w:r>
          </w:p>
          <w:p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kierunek reakcji utleniania-redukcji na podstawie wartości potencjałów</w:t>
            </w:r>
          </w:p>
          <w:p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wartości potencjałów standardowych półogniw i SEM ogniw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E552B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definiuje: zjawisko korozji 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korozji chemicznej i korozji elektrochemicznej metali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czynniki wywołujące korozję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sposoby zabezpieczania metali przed korozją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mechanizm korozji stali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i opisuje sposoby ochrony stali przed korozją, zapisuje równania reakcji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procesu korozji metali”, zapisuje równania reakcji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środków zapobiegających korozji”, zapisuje równania reakcji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„Badanie wpływu różnych czynników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 szybkość procesu korozji elektrochemicznej”, zapisuje równania reakcji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interpretuje wpływ różnych czynników na korozję metali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powłoki protektorowe dla stali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różnych materiałów metalicznych na podstawie szeregu aktywności metali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procesy zachodzące na miedzianych dachach.</w:t>
            </w:r>
          </w:p>
          <w:p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i stosuje pojęcia: elektroliza, elektrody, potencjał rozkładowy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procesy elektrolizy wodnych roztworów elektrolitów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stopionych soli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różnicę w procesach elektrodowych zachodzących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ogniwie i podczas elektrolizy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dysocjację termiczną 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reguły pozwalające określić kolejność wydzielania się produktów elektrolizy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elektrodowych dla wodnych roztworów elektrolitów zachodzących w trakcie elektrolizy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dysocjacji termicznej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przebieg elektrolizy stopionych soli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przebieg elektrolizy wodnych roztworów soli, zapisuje równania procesów elektrodowych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równaniami reakcji procesy elektrodowe zachodzące podczas elektrolizy wodnych roztworów i stopionych soli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różnicę między ogniwem odwracalnym i ogniwem nieodwracalnym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doświadczenia, w których drogą elektrolizy otrzyma wodór, tlen, chlor, miedź, zapisuje odpowiednie równania reakcji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doświadczenie „Elektroliza wodnego roztworu chlorku sodu”, zapisuje równania reakcji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przeprowadza doświadczenie „Elektroliza wodnego roztworu kwasu chlorowodorowego”, zapisuje równania reakcji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doświadczenie „Elektroliza wodnego roztworu siarczanu(VI) miedzi(II)”, zapisuje równania reakcji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przewiduje produkty elektrolizy stopionych tlenków, soli, wodorotlenków, wodnych roztworów kwasów i soli oraz zasad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przewiduje produkty elektrolizy stopionych tlenków, wodorotlenków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soli oraz wodnych roztworów kwasów, wodnych roztworów soli i zasad</w:t>
            </w:r>
          </w:p>
          <w:p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z zastosowaniem praw elektrolizy </w:t>
            </w:r>
          </w:p>
          <w:p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pojęcia: ogniwo galwaniczne, rodzaje ogniw galwanicznych, ogniwa odwracalne i nieodwracalne, fotoogniwo, ogniwo paliwowe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zasadę działania akumulatorów</w:t>
            </w:r>
          </w:p>
          <w:p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Leclanche’go</w:t>
            </w:r>
            <w:proofErr w:type="spellEnd"/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zasadę działania współczesnych źródeł prądu stałego (akumulator, bateria, ogniwo paliwowe)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fotoogniw, rozpoznaje korzyści wynikające ze stosowania tych źródeł prądu</w:t>
            </w:r>
          </w:p>
          <w:p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ogniw paliwowych, rozpoznaje korzyści wynikające ze stosowania tych źródeł prądu</w:t>
            </w:r>
          </w:p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iCs/>
                <w:sz w:val="24"/>
                <w:szCs w:val="24"/>
              </w:rPr>
              <w:t>oblicza SEM ogniw</w:t>
            </w:r>
          </w:p>
        </w:tc>
        <w:tc>
          <w:tcPr>
            <w:tcW w:w="2580" w:type="dxa"/>
            <w:gridSpan w:val="3"/>
          </w:tcPr>
          <w:p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zasadę działania akumulatorów (np. kwasowo-ołowiowego, niklowo-wodorkowego, niklowo-kadmowego, litowo-jonowego), zapisuje równania reakcji</w:t>
            </w:r>
          </w:p>
        </w:tc>
        <w:tc>
          <w:tcPr>
            <w:tcW w:w="2581" w:type="dxa"/>
            <w:gridSpan w:val="3"/>
          </w:tcPr>
          <w:p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na podstawie prawa Faradaya</w:t>
            </w:r>
          </w:p>
        </w:tc>
      </w:tr>
      <w:tr w:rsidR="005D533A" w:rsidRPr="005D533A" w:rsidTr="00886F96">
        <w:trPr>
          <w:gridBefore w:val="1"/>
          <w:wBefore w:w="74" w:type="dxa"/>
          <w:trHeight w:val="397"/>
          <w:jc w:val="center"/>
        </w:trPr>
        <w:tc>
          <w:tcPr>
            <w:tcW w:w="12902" w:type="dxa"/>
            <w:gridSpan w:val="15"/>
          </w:tcPr>
          <w:p w:rsidR="005D533A" w:rsidRPr="005D533A" w:rsidRDefault="005D533A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pl-PL"/>
              </w:rPr>
              <w:t>NIEMETALE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występowanie i rozpowszechnienie helowców 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przyrodzie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kryterium przynależności pierwiastków do niemetali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kryterium przynależności helowców do bloku energetycznego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pierwiastków należących do helowców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konfiguracje elektronowe atomów (He, Ne, Ar, Kr)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helowców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helowców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jak zmieniają się właściwości fizyczne helowców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wraz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rosnącą liczbą atomową pierwiastka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wpływ promienia atomowego helowców na ich reaktywność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helowców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dokonuje klasyfikacji nielicznych związków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helowców na podstawie opisu ich budowy lub wzoru sumarycznego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z czego wynika zdolność niektórych helowców do tworzenia wiązań kowalencyjnych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uzasadnia związek miedzy budową elektronową atomu a położeniem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pierwiastka w układzie okresowym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uzasadnia związek między budową atomu a właściwościami chemicznymi helowców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wyjaśnia zagadnienie połączeń klatratowych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helowców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nazwy i podaje symbole pierwiastków należących do grupy 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konfiguracje elektronowe atomów i jonów prostych 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konfigurację elektronową powłoki walencyjnej 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właściwości fizyczne fluorowców (stan skupienia, barwa, gęstość, temperatury wrzenia i topnienia)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jak właściwości fluorowców zmieniają się w obrębie grupy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na podstawie położenia fluorowców w układzie okresowym jak zmienia się aktywność fluorowców wraz z rosnącą liczbą atomową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wymienia sposoby otrzymywania fluorowców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na podstawie konfiguracji elektronowej powłoki walencyjnej możliwe stopnie utlenienia fluorowców w związkach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na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podstawie typu wiązania występującego w cząsteczkach fluorowców zjawisko ich rozpuszczalności w rozpuszczalnikach polarnych i niepolarnych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metody otrzymywania fluorowców, zapisuje równania reakcji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równania reakcji fluorowców z metalami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 fluorowców z metalami bloku </w:t>
            </w:r>
            <w:r w:rsidRPr="005D5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uzasadniające aktywność 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metody otrzymywania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fluorowców,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prowadzące do otrzymania fluorowców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i uzasadnia na podstawie typu wiązania występującego w cząsteczkach fluorowców zjawisko ich rozpuszczalności w rozpuszczalnikach polarnych i niepolarnych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na podstawie położenia fluorowców w układzie okresowym, jak zmienia się aktywność i zdolności utleniające fluorowców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obrazujące reakcje fluorowców z metalami,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różnice w aktywności fluorowców, zapisuje równania uzasadniające aktywność fluorowców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udowadnia, że właściwości fizyczne fluorowców zmieniają się w obrębie grupy, projektuje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doświadczenie, wyciąga wnioski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występowanie i rozpowszechnienie fluorowców w przyrodzie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metody otrzymywania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nazwy beztlenowych kwasów fluorowców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otrzymywanie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właściwości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fluorowców, 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zastosowanie fluorowców i ich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związków w przemyśle i życiu codziennym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przeprowadza doświadczenie „Badanie zachowania chlorowodoru wobec wody”,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tlenków chloru</w:t>
            </w:r>
          </w:p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rolę związków w procesach utleniania – redukcji, zapisuje równania i bilansuje je na podstawie zmiany stopnia utlenienia fluorowca</w:t>
            </w:r>
          </w:p>
          <w:p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zmienia się moc kwasów beztlenowych fluorowców wraz z rosnącą liczbą atomową fluorowca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zmienia się moc kwasów tlenowych chloru wraz ze wzrostem stopnia utlenienia chloru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 Otrzymywanie chlorowodoru”,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prowadzące do identyfikacji obecności jonów Cl-, Br-, I- w wodnych roztworach, zapisuje równania reakcji, uzasadnia dobór metody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uzasadnia moc tlenowych kwasów różnych fluorowców o tym samym stopniu utlenienia, dobiera argumenty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 zapisie jonowo–elektronowym procesy utleniania–redukcji z udziałem związków fluorowców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fluorowców i ich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nazwy i podaje symbole tlenowców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siarki w przyrodzie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obieg siarki w przyrodzie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budowę atomu siarki na podstawie położenia pierwiastka w układzie okresowym, zapisuje konfigurację elektronową atomu i jonu 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katenacja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alotropia siarki, siarka rombowa, siarka jednoskośna, siarka plastyczna, kwiat siarczany, oleum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siarki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chemiczne siarki (reakcje z metalami,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tlenem, wodorem),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siarkowodoru i siarczków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reakcje otrzymywania siarkowodoru,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wzory i nazwy tlenków siarki, zapisuje równania reakcji otrzymywania tych tlenków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tlenków siarki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siarki,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przeprowadza doświadczenie „Otrzymywanie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badanie jego właściwości”,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stężonego kwasu siarkowego(VI), wskazuje dlaczego jest żrący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otrzymywania kwasu siarkowego(VI),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siarkę (np. siarczków, siarczanów(IV)), zapisuje odpowiednie równania reakcji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przeprowadza i analizuje doświadczenie „Otrzymywanie siarki plastycznej”, interpretuje przemiany siarki podczas ogrzewania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 „Otrzymywanie siarkowodoru w reakcji  siarczku żelaza(II) z kwasem chlorowodorowym”, 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otrzymania siarki koloidalnej z roztworu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(-II)siarczanu(VI) sodu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siarkowego(VI) z węglem i z siarką”,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przeprowadza doświadczenie „Badanie właściwości kwasu siarkowego(VI), formułuje wniosek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przeprowadza doświadczenie „Badanie utleniających właściwości kwasu siarkowego(VI), formułuje wniosek,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umożliwiające wykrycie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roztworze wodnym,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właściwość chemiczną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(-II) siarczanu(VI) sodu dzięki, której znalazł on zastosowanie w procesie bielenia tkanin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interpretuje w zapisie jonowo–elektronowym procesy utleniania–redukcji z udziałem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(reakcja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środowisku kwasowym, zasadowym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obojętnym)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doświadczalny pomiar stężenia jodu w roztworze (jodometria), wyciąga wnioski,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siarki i jej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azotu w przyrodzie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budowę atomu azotu, zapisuje konfigurację elektronową atomu, rysuje wzór Lewisa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cząsteczki azotu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przynależność azotu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azotowców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azotu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na czym polega proces skraplania gazów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azotu i zapisuje ich wzory elektronowe, podaje ich nazwy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powstają tlenki azotu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azotu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i właściwości amoniaku, zapisuje wzór Lewisa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amoniaku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budowę kwasu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azotowego(III) i kwasu azotowego (V), zapisuje wzory elektronowe drobin, zapisuje wzory sumaryczne tych kwasów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i chemiczne kwasu azotowego(V)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otrzymywania kwasów azotowych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utleniające kwasu azotowego(V) w reakcjach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metalami</w:t>
            </w:r>
          </w:p>
          <w:p w:rsidR="00E01AEF" w:rsidRPr="003E552B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występowanie i znaczenie azotu dla człowieka</w:t>
            </w:r>
          </w:p>
          <w:p w:rsidR="00E01AEF" w:rsidRPr="003E552B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powstawania soli amonowych, azotanów(III)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azotanów(V</w:t>
            </w:r>
            <w:r w:rsidR="00E01AEF" w:rsidRPr="003E5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tlenków azotu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którym ulegają tlenki azotu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dysocjacji amoniaku w wodzie 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uzgadnia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współczynniki reakcji utleniania – redukcji, w których utleniaczem jest kwas azotowy(V) lub jego sól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którym ulega kwas azotowy(V)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reakcji rozkładu stężonego kwasu azotowego(V)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azot np. soli amonowych, zapisuje odpowiednie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azotu i jego związków w przemyśle i życiu codziennym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zastosowania soli azotu w intensyfikacji produkcji rolnej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doświadczenia „ Otrzymywanie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</w:t>
            </w:r>
          </w:p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„Otrzymywanie amoniaku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„Synteza salmiaku”, zapisuje równanie reakcji, wyciąga wnioski</w:t>
            </w:r>
          </w:p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udowadnia wpływ temperatury na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dimeryzację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uogólnia wnioski</w:t>
            </w:r>
          </w:p>
          <w:p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proces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autodysocjacji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amoniaku, zapisuje równanie reakcji, interpretuje sprzężone pary kwas – zasada</w:t>
            </w:r>
          </w:p>
          <w:p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„ Badanie właściwości kwasu azotowego(V)”,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węglem”,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siarką”, zapisuje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mające wykazać różnice właściwości utleniających właściwości stężonego i rozcieńczonego kwasu azotowego(V), zapisuje równania reakcji i wyciąga wnioski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azotki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typ wiązania występującego w azotkach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w których azotki są substratami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jego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fosforu w przyrodzie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atomu fosforu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cząsteczek fosforu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odmiany alotropowe fosforu i omawia ich właściwości fizyczne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fosforu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azotki, wodorki azotowców, fosforki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fosforu (P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), zapisuje wzory Lewisa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znaczenie i zastosowanie związków fosforu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życiu codziennym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kwasu fosforowego(V), rysuje wzór Lewisa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kwasu ortofosforowego(V)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stopniową dysocjację kwasu fosforowego(V)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zagadnienie hydrolizy fosforanów, zapisuje równania reakcji w formie cząsteczkowej, jonowej i jonowej skróconej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otrzymywania  kwasu ortofosforowego(V)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sposób otrzymania kwasów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pirofosforowego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metafosforowego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(V), zapisuje ich wzory sumaryczne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elektronowe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 fosforanów,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wodorofosforanów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diwodorofosforanów</w:t>
            </w:r>
            <w:proofErr w:type="spellEnd"/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związków fosforu stosowanych jako dodatki do żywności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podobieństwa i różnice w budowie cząsteczek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fosforu, dobiera argumenty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doświadczenie chemiczne umożliwiające  ustalenie charakteru chemicznego tlenku fosforu(V)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„Reakcja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z wodą”, zapisuje równanie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zasadę działania buforu fosforanowego, 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wykazujące odmienne właściwości fosforu białego i czerwonego, uzasadnia dobór metody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dlaczego w stanie wolnym azot jest gazem a fosfor ciałem stałym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Interpretuje zjawisko eutrofizacji wód, przyczyny i skutki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fosforu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jego związków chemicznych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występowanie i rozpowszechnienie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pochodzenie, węgla w przyrodzie ( minerały i węgle kopalne)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nazwy i podaje symbole węglowców (krzem, german, cyna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ołów)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proces suchej destylacji węgla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atomu węgla (izotopy), zapisuje konfigurację elektronową węgla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węgle kopalne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odmiany alotropowe węgla, wskazuje na różnice w budowie, właściwościach, określa hybrydyzację atomów węgla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tych odmianach i wskazuje zastosowanie tych odmian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budowę (wzory elektronowe), podaje nazwy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tlenków węgla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tlenków węgla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wzory i podaje nazwy nieorganicznych związków węgla 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wpływ tlenków węgla na organizmy żyjące i jakość środowiska (efekt cieplarniany)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charakter chemiczny tlenków węgla,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odpowiednie równania reakcji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hydrolizy węglanów i wodorowęglanów sodu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wykorzystanie izotopów węgla przez człowieka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węgla i jego związków w życiu codziennym i przemyśle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zagadnienie odnawialnych i nieodnawialnych źródeł energii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tłumaczy budowę sieci krystalicznych odmian alotropowych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węgla 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węgliki, cyjanki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zastosowanie węglików w chemii organicznej, zapisuje równania reakcji, w których węgliki są substratami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zależność między budową tlenku węgla(IV) a jego rozpuszczalnością w wodzie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termicznego rozkładu węglanu wapnia”, 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działania kwasu siarkowego(VI) na węglany”,zapisuje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pozwalające na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identyfikację gazu otrzymanego w wyniku reakcji mocnego kwasu z węglanami, zapisuje równania reakcji</w:t>
            </w:r>
          </w:p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doświadczenie, które pozwoli wykryć obecność jonów 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roztworze,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określa typ wiązania występującego w węglikach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cyjankach, zapisuje wzory elektronowe 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wykazujące odczyn wodnych roztworów węglanu sodu i wodorowęglanu sodu, wyjaśnia i zapisuje równania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formie cząsteczkowej, jonowej i jonowej skróconej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datowania radiowęglowego</w:t>
            </w:r>
          </w:p>
        </w:tc>
      </w:tr>
      <w:tr w:rsidR="00E01AEF" w:rsidRPr="005D533A" w:rsidTr="00886F96">
        <w:trPr>
          <w:gridBefore w:val="1"/>
          <w:wBefore w:w="74" w:type="dxa"/>
          <w:jc w:val="center"/>
        </w:trPr>
        <w:tc>
          <w:tcPr>
            <w:tcW w:w="2580" w:type="dxa"/>
            <w:gridSpan w:val="3"/>
          </w:tcPr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atomu krzemu, zapisuje konfiguracje elektronową atomu, wskazuje elektrony walencyjne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krzemu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i właściwości fizyczne krzemu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krzemu w przyrodzie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i właściwości chemiczne tlenku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krzemu ze szczególnym uwzględnieniem zachowania tlenku krzemu wobec wody, HF i NaOH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nazwy i wzory kwasów krzemowych i ich soli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kwasów krzemowych</w:t>
            </w:r>
          </w:p>
          <w:p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kwasów krzemowych i krzemianów,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obrazujące właściwości chemiczne tlenku krzemu ze szczególnym uwzględnieniem zachowania tlenku krzemu wobec wody, HF i NaOH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krzemowych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krzemianów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krzemu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krzemianów”, zapisuje równania reakcji</w:t>
            </w:r>
          </w:p>
          <w:p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kwasu krzemowego”, zapisuje równania reakcji</w:t>
            </w:r>
          </w:p>
        </w:tc>
        <w:tc>
          <w:tcPr>
            <w:tcW w:w="2580" w:type="dxa"/>
            <w:gridSpan w:val="3"/>
          </w:tcPr>
          <w:p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nazwy kwas metakrzemowy i ortokrzemowy, dobiera argumenty na podstawie zdobytej wiedzy</w:t>
            </w:r>
          </w:p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mające na celu wyznaczenie pH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odczynu wodnych roztworów węglanów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krzemianów</w:t>
            </w:r>
          </w:p>
        </w:tc>
        <w:tc>
          <w:tcPr>
            <w:tcW w:w="2581" w:type="dxa"/>
            <w:gridSpan w:val="3"/>
          </w:tcPr>
          <w:p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proces produkcji szkła</w:t>
            </w:r>
          </w:p>
        </w:tc>
      </w:tr>
    </w:tbl>
    <w:p w:rsidR="005D533A" w:rsidRDefault="005D533A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Default="00F75F54" w:rsidP="00880680">
      <w:pPr>
        <w:pStyle w:val="Default"/>
        <w:rPr>
          <w:color w:val="auto"/>
        </w:rPr>
      </w:pPr>
    </w:p>
    <w:p w:rsidR="00F75F54" w:rsidRPr="004F0FD7" w:rsidRDefault="00F75F54" w:rsidP="00880680">
      <w:pPr>
        <w:pStyle w:val="Default"/>
        <w:rPr>
          <w:color w:val="auto"/>
        </w:rPr>
      </w:pPr>
    </w:p>
    <w:sectPr w:rsidR="00F75F54" w:rsidRPr="004F0FD7" w:rsidSect="00A14EC2">
      <w:footerReference w:type="default" r:id="rId10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5B" w:rsidRPr="001255A6" w:rsidRDefault="0017715B" w:rsidP="001255A6">
      <w:pPr>
        <w:spacing w:after="0" w:line="240" w:lineRule="auto"/>
      </w:pPr>
      <w:r>
        <w:separator/>
      </w:r>
    </w:p>
  </w:endnote>
  <w:endnote w:type="continuationSeparator" w:id="0">
    <w:p w:rsidR="0017715B" w:rsidRPr="001255A6" w:rsidRDefault="0017715B" w:rsidP="0012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4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20F6" w:rsidRDefault="00DE20F6" w:rsidP="001255A6">
            <w:pPr>
              <w:pStyle w:val="Stopka"/>
              <w:jc w:val="right"/>
            </w:pP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03E3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03E3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52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E20F6" w:rsidRPr="001255A6" w:rsidRDefault="00DE20F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5B" w:rsidRPr="001255A6" w:rsidRDefault="0017715B" w:rsidP="001255A6">
      <w:pPr>
        <w:spacing w:after="0" w:line="240" w:lineRule="auto"/>
      </w:pPr>
      <w:r>
        <w:separator/>
      </w:r>
    </w:p>
  </w:footnote>
  <w:footnote w:type="continuationSeparator" w:id="0">
    <w:p w:rsidR="0017715B" w:rsidRPr="001255A6" w:rsidRDefault="0017715B" w:rsidP="0012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AAFCEC"/>
    <w:lvl w:ilvl="0">
      <w:numFmt w:val="bullet"/>
      <w:lvlText w:val="*"/>
      <w:lvlJc w:val="left"/>
    </w:lvl>
  </w:abstractNum>
  <w:abstractNum w:abstractNumId="1">
    <w:nsid w:val="00933D9F"/>
    <w:multiLevelType w:val="hybridMultilevel"/>
    <w:tmpl w:val="97C8379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A798F"/>
    <w:multiLevelType w:val="hybridMultilevel"/>
    <w:tmpl w:val="C054103E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271C"/>
    <w:multiLevelType w:val="hybridMultilevel"/>
    <w:tmpl w:val="40324158"/>
    <w:lvl w:ilvl="0" w:tplc="48AAFCE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4274C38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C637E"/>
    <w:multiLevelType w:val="hybridMultilevel"/>
    <w:tmpl w:val="2FECD4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94D65"/>
    <w:multiLevelType w:val="hybridMultilevel"/>
    <w:tmpl w:val="C944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46F70"/>
    <w:multiLevelType w:val="hybridMultilevel"/>
    <w:tmpl w:val="E0E09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866EB"/>
    <w:multiLevelType w:val="multilevel"/>
    <w:tmpl w:val="C828310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D08510F"/>
    <w:multiLevelType w:val="hybridMultilevel"/>
    <w:tmpl w:val="E58A99D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52004"/>
    <w:multiLevelType w:val="hybridMultilevel"/>
    <w:tmpl w:val="FB16FC7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F42E5"/>
    <w:multiLevelType w:val="hybridMultilevel"/>
    <w:tmpl w:val="39A0FA58"/>
    <w:lvl w:ilvl="0" w:tplc="48AAFCE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327AA"/>
    <w:multiLevelType w:val="hybridMultilevel"/>
    <w:tmpl w:val="C56C7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41C10"/>
    <w:multiLevelType w:val="multilevel"/>
    <w:tmpl w:val="69E03A4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54C72259"/>
    <w:multiLevelType w:val="hybridMultilevel"/>
    <w:tmpl w:val="ACBAE88C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A6C34"/>
    <w:multiLevelType w:val="hybridMultilevel"/>
    <w:tmpl w:val="3FA615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C397A"/>
    <w:multiLevelType w:val="hybridMultilevel"/>
    <w:tmpl w:val="8778948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684172"/>
    <w:multiLevelType w:val="hybridMultilevel"/>
    <w:tmpl w:val="0A92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940A6"/>
    <w:multiLevelType w:val="hybridMultilevel"/>
    <w:tmpl w:val="CE844B3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D4D21"/>
    <w:multiLevelType w:val="hybridMultilevel"/>
    <w:tmpl w:val="82602ED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50C03"/>
    <w:multiLevelType w:val="hybridMultilevel"/>
    <w:tmpl w:val="E2A2EDFC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>
    <w:nsid w:val="71D3692A"/>
    <w:multiLevelType w:val="hybridMultilevel"/>
    <w:tmpl w:val="7A1AC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D14E8A"/>
    <w:multiLevelType w:val="hybridMultilevel"/>
    <w:tmpl w:val="B87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20"/>
  </w:num>
  <w:num w:numId="5">
    <w:abstractNumId w:val="2"/>
  </w:num>
  <w:num w:numId="6">
    <w:abstractNumId w:val="19"/>
  </w:num>
  <w:num w:numId="7">
    <w:abstractNumId w:val="14"/>
  </w:num>
  <w:num w:numId="8">
    <w:abstractNumId w:val="34"/>
  </w:num>
  <w:num w:numId="9">
    <w:abstractNumId w:val="33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2875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8">
    <w:abstractNumId w:val="23"/>
  </w:num>
  <w:num w:numId="19">
    <w:abstractNumId w:val="5"/>
  </w:num>
  <w:num w:numId="20">
    <w:abstractNumId w:val="8"/>
  </w:num>
  <w:num w:numId="21">
    <w:abstractNumId w:val="1"/>
  </w:num>
  <w:num w:numId="22">
    <w:abstractNumId w:val="28"/>
  </w:num>
  <w:num w:numId="23">
    <w:abstractNumId w:val="25"/>
  </w:num>
  <w:num w:numId="24">
    <w:abstractNumId w:val="17"/>
  </w:num>
  <w:num w:numId="25">
    <w:abstractNumId w:val="35"/>
  </w:num>
  <w:num w:numId="26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7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8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9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30">
    <w:abstractNumId w:val="31"/>
  </w:num>
  <w:num w:numId="31">
    <w:abstractNumId w:val="30"/>
  </w:num>
  <w:num w:numId="32">
    <w:abstractNumId w:val="22"/>
  </w:num>
  <w:num w:numId="33">
    <w:abstractNumId w:val="15"/>
  </w:num>
  <w:num w:numId="34">
    <w:abstractNumId w:val="26"/>
  </w:num>
  <w:num w:numId="35">
    <w:abstractNumId w:val="10"/>
  </w:num>
  <w:num w:numId="36">
    <w:abstractNumId w:val="24"/>
  </w:num>
  <w:num w:numId="37">
    <w:abstractNumId w:val="11"/>
  </w:num>
  <w:num w:numId="38">
    <w:abstractNumId w:val="16"/>
  </w:num>
  <w:num w:numId="39">
    <w:abstractNumId w:val="18"/>
  </w:num>
  <w:num w:numId="40">
    <w:abstractNumId w:val="21"/>
  </w:num>
  <w:num w:numId="41">
    <w:abstractNumId w:val="3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119F"/>
    <w:rsid w:val="00026E3E"/>
    <w:rsid w:val="000641FB"/>
    <w:rsid w:val="000B37EB"/>
    <w:rsid w:val="000D5340"/>
    <w:rsid w:val="00114C41"/>
    <w:rsid w:val="001255A6"/>
    <w:rsid w:val="00140088"/>
    <w:rsid w:val="00175435"/>
    <w:rsid w:val="0017715B"/>
    <w:rsid w:val="00203353"/>
    <w:rsid w:val="00203E3D"/>
    <w:rsid w:val="00257524"/>
    <w:rsid w:val="00310CBC"/>
    <w:rsid w:val="00393AAC"/>
    <w:rsid w:val="003E552B"/>
    <w:rsid w:val="004149BB"/>
    <w:rsid w:val="00455332"/>
    <w:rsid w:val="004C3EC0"/>
    <w:rsid w:val="004F0FD7"/>
    <w:rsid w:val="005527B8"/>
    <w:rsid w:val="00577F16"/>
    <w:rsid w:val="00591469"/>
    <w:rsid w:val="00594D5D"/>
    <w:rsid w:val="005B3683"/>
    <w:rsid w:val="005D533A"/>
    <w:rsid w:val="00620307"/>
    <w:rsid w:val="006346C6"/>
    <w:rsid w:val="006C1EB7"/>
    <w:rsid w:val="006C38E7"/>
    <w:rsid w:val="006F4699"/>
    <w:rsid w:val="00717C44"/>
    <w:rsid w:val="00721E05"/>
    <w:rsid w:val="007A48F3"/>
    <w:rsid w:val="007C728D"/>
    <w:rsid w:val="007E4890"/>
    <w:rsid w:val="008059EB"/>
    <w:rsid w:val="0083599D"/>
    <w:rsid w:val="00873FAE"/>
    <w:rsid w:val="00880680"/>
    <w:rsid w:val="00886F96"/>
    <w:rsid w:val="00894B0A"/>
    <w:rsid w:val="008C11A1"/>
    <w:rsid w:val="008C4384"/>
    <w:rsid w:val="008F2BCE"/>
    <w:rsid w:val="008F4EEE"/>
    <w:rsid w:val="008F6569"/>
    <w:rsid w:val="00925E94"/>
    <w:rsid w:val="009E1185"/>
    <w:rsid w:val="00A14EC2"/>
    <w:rsid w:val="00A50190"/>
    <w:rsid w:val="00A93C37"/>
    <w:rsid w:val="00AF00D3"/>
    <w:rsid w:val="00B11FB8"/>
    <w:rsid w:val="00B20C17"/>
    <w:rsid w:val="00B40525"/>
    <w:rsid w:val="00B5272A"/>
    <w:rsid w:val="00B818B2"/>
    <w:rsid w:val="00BF1232"/>
    <w:rsid w:val="00CB13C8"/>
    <w:rsid w:val="00D5203C"/>
    <w:rsid w:val="00DE20F6"/>
    <w:rsid w:val="00E00D2C"/>
    <w:rsid w:val="00E01AEF"/>
    <w:rsid w:val="00E9369B"/>
    <w:rsid w:val="00EC3FF9"/>
    <w:rsid w:val="00F401BC"/>
    <w:rsid w:val="00F446CA"/>
    <w:rsid w:val="00F47267"/>
    <w:rsid w:val="00F75F54"/>
    <w:rsid w:val="00F870C5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BC"/>
  </w:style>
  <w:style w:type="paragraph" w:styleId="Stopka">
    <w:name w:val="footer"/>
    <w:basedOn w:val="Normalny"/>
    <w:link w:val="Stopka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BC"/>
  </w:style>
  <w:style w:type="character" w:customStyle="1" w:styleId="BoldCondensed">
    <w:name w:val="BoldCondensed"/>
    <w:uiPriority w:val="99"/>
    <w:rsid w:val="00F401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1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1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1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1BC"/>
    <w:rPr>
      <w:b/>
      <w:bCs/>
    </w:rPr>
  </w:style>
  <w:style w:type="paragraph" w:customStyle="1" w:styleId="tabelatekstkropka">
    <w:name w:val="tabela tekst kropka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">
    <w:name w:val="tabela tekst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before="53" w:after="21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kropka2">
    <w:name w:val="tabela tekst kropka+2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adjustRightInd w:val="0"/>
      <w:spacing w:before="43"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</w:rPr>
  </w:style>
  <w:style w:type="character" w:customStyle="1" w:styleId="StyltabelatekstkropkaADSymTimesItalicsymbolZnak">
    <w:name w:val="Styl tabela tekst kropka + AD SymTimes Italic (symbol) Znak"/>
    <w:rsid w:val="00F401BC"/>
    <w:rPr>
      <w:rFonts w:ascii="Symbol" w:hAnsi="Symbol" w:cs="Symbol"/>
      <w:noProof/>
      <w:sz w:val="18"/>
      <w:szCs w:val="18"/>
    </w:rPr>
  </w:style>
  <w:style w:type="character" w:customStyle="1" w:styleId="StyltabelatekstkropkaADSymTimesItalicsymbolStosujkerZnak">
    <w:name w:val="Styl tabela tekst kropka + AD SymTimes Italic (symbol) Stosuj ker... Znak"/>
    <w:locked/>
    <w:rsid w:val="00F401BC"/>
    <w:rPr>
      <w:rFonts w:ascii="Symbol" w:eastAsia="Times New Roman" w:hAnsi="Symbol" w:cs="Symbol"/>
      <w:noProof/>
      <w:spacing w:val="2"/>
      <w:kern w:val="18"/>
      <w:sz w:val="18"/>
      <w:szCs w:val="18"/>
      <w:lang w:val="en-US" w:eastAsia="pl-PL"/>
    </w:rPr>
  </w:style>
  <w:style w:type="paragraph" w:styleId="Tekstpodstawowy2">
    <w:name w:val="Body Text 2"/>
    <w:basedOn w:val="Normalny"/>
    <w:link w:val="Tekstpodstawowy2Znak"/>
    <w:semiHidden/>
    <w:rsid w:val="00F401BC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1BC"/>
    <w:rPr>
      <w:rFonts w:ascii="Calibri" w:eastAsia="Calibri" w:hAnsi="Calibri" w:cs="Times New Roman"/>
      <w:sz w:val="18"/>
    </w:rPr>
  </w:style>
  <w:style w:type="character" w:customStyle="1" w:styleId="StyltabelatekstkropkaADSymTimesItalicsymbol1Znak">
    <w:name w:val="Styl tabela tekst kropka + AD SymTimes Italic (symbol)1 Znak"/>
    <w:locked/>
    <w:rsid w:val="00F401BC"/>
    <w:rPr>
      <w:rFonts w:ascii="Symbol" w:eastAsia="Times New Roman" w:hAnsi="Symbol" w:cs="Symbol"/>
      <w:noProof/>
      <w:spacing w:val="-2"/>
      <w:kern w:val="18"/>
      <w:sz w:val="18"/>
      <w:szCs w:val="18"/>
      <w:lang w:val="en-US" w:eastAsia="pl-PL"/>
    </w:rPr>
  </w:style>
  <w:style w:type="paragraph" w:customStyle="1" w:styleId="TableContents">
    <w:name w:val="Table Contents"/>
    <w:basedOn w:val="Normalny"/>
    <w:rsid w:val="005D53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5D533A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5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F54"/>
  </w:style>
  <w:style w:type="character" w:customStyle="1" w:styleId="markedcontent">
    <w:name w:val="markedcontent"/>
    <w:basedOn w:val="Domylnaczcionkaakapitu"/>
    <w:rsid w:val="0011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BC"/>
  </w:style>
  <w:style w:type="paragraph" w:styleId="Stopka">
    <w:name w:val="footer"/>
    <w:basedOn w:val="Normalny"/>
    <w:link w:val="Stopka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BC"/>
  </w:style>
  <w:style w:type="character" w:customStyle="1" w:styleId="BoldCondensed">
    <w:name w:val="BoldCondensed"/>
    <w:uiPriority w:val="99"/>
    <w:rsid w:val="00F401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1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1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1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1BC"/>
    <w:rPr>
      <w:b/>
      <w:bCs/>
    </w:rPr>
  </w:style>
  <w:style w:type="paragraph" w:customStyle="1" w:styleId="tabelatekstkropka">
    <w:name w:val="tabela tekst kropka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">
    <w:name w:val="tabela tekst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before="53" w:after="21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kropka2">
    <w:name w:val="tabela tekst kropka+2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adjustRightInd w:val="0"/>
      <w:spacing w:before="43"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</w:rPr>
  </w:style>
  <w:style w:type="character" w:customStyle="1" w:styleId="StyltabelatekstkropkaADSymTimesItalicsymbolZnak">
    <w:name w:val="Styl tabela tekst kropka + AD SymTimes Italic (symbol) Znak"/>
    <w:rsid w:val="00F401BC"/>
    <w:rPr>
      <w:rFonts w:ascii="Symbol" w:hAnsi="Symbol" w:cs="Symbol"/>
      <w:noProof/>
      <w:sz w:val="18"/>
      <w:szCs w:val="18"/>
    </w:rPr>
  </w:style>
  <w:style w:type="character" w:customStyle="1" w:styleId="StyltabelatekstkropkaADSymTimesItalicsymbolStosujkerZnak">
    <w:name w:val="Styl tabela tekst kropka + AD SymTimes Italic (symbol) Stosuj ker... Znak"/>
    <w:locked/>
    <w:rsid w:val="00F401BC"/>
    <w:rPr>
      <w:rFonts w:ascii="Symbol" w:eastAsia="Times New Roman" w:hAnsi="Symbol" w:cs="Symbol"/>
      <w:noProof/>
      <w:spacing w:val="2"/>
      <w:kern w:val="18"/>
      <w:sz w:val="18"/>
      <w:szCs w:val="18"/>
      <w:lang w:val="en-US" w:eastAsia="pl-PL"/>
    </w:rPr>
  </w:style>
  <w:style w:type="paragraph" w:styleId="Tekstpodstawowy2">
    <w:name w:val="Body Text 2"/>
    <w:basedOn w:val="Normalny"/>
    <w:link w:val="Tekstpodstawowy2Znak"/>
    <w:semiHidden/>
    <w:rsid w:val="00F401BC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1BC"/>
    <w:rPr>
      <w:rFonts w:ascii="Calibri" w:eastAsia="Calibri" w:hAnsi="Calibri" w:cs="Times New Roman"/>
      <w:sz w:val="18"/>
    </w:rPr>
  </w:style>
  <w:style w:type="character" w:customStyle="1" w:styleId="StyltabelatekstkropkaADSymTimesItalicsymbol1Znak">
    <w:name w:val="Styl tabela tekst kropka + AD SymTimes Italic (symbol)1 Znak"/>
    <w:locked/>
    <w:rsid w:val="00F401BC"/>
    <w:rPr>
      <w:rFonts w:ascii="Symbol" w:eastAsia="Times New Roman" w:hAnsi="Symbol" w:cs="Symbol"/>
      <w:noProof/>
      <w:spacing w:val="-2"/>
      <w:kern w:val="18"/>
      <w:sz w:val="18"/>
      <w:szCs w:val="18"/>
      <w:lang w:val="en-US" w:eastAsia="pl-PL"/>
    </w:rPr>
  </w:style>
  <w:style w:type="paragraph" w:customStyle="1" w:styleId="TableContents">
    <w:name w:val="Table Contents"/>
    <w:basedOn w:val="Normalny"/>
    <w:rsid w:val="005D53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5D533A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5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F54"/>
  </w:style>
  <w:style w:type="character" w:customStyle="1" w:styleId="markedcontent">
    <w:name w:val="markedcontent"/>
    <w:basedOn w:val="Domylnaczcionkaakapitu"/>
    <w:rsid w:val="0011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6EC2-D481-4934-B87D-A7F54CE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10657</Words>
  <Characters>63942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5</cp:revision>
  <cp:lastPrinted>2021-08-31T13:29:00Z</cp:lastPrinted>
  <dcterms:created xsi:type="dcterms:W3CDTF">2022-09-04T19:50:00Z</dcterms:created>
  <dcterms:modified xsi:type="dcterms:W3CDTF">2022-09-07T11:36:00Z</dcterms:modified>
</cp:coreProperties>
</file>