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37" w:rsidRDefault="008C2F37" w:rsidP="008C2F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7" w:rsidRDefault="008C2F37" w:rsidP="008C2F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 xml:space="preserve">Z </w:t>
      </w:r>
      <w:r w:rsidRPr="008C2F37">
        <w:rPr>
          <w:rFonts w:ascii="Times New Roman" w:hAnsi="Times New Roman" w:cs="Times New Roman"/>
          <w:b/>
          <w:u w:val="single"/>
        </w:rPr>
        <w:t xml:space="preserve">FIZYKI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8C2F37" w:rsidRPr="00A50190" w:rsidRDefault="008C2F37" w:rsidP="008C2F3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8C2F37" w:rsidRPr="008C2F37" w:rsidRDefault="008C2F37" w:rsidP="008C2F37">
      <w:pPr>
        <w:pStyle w:val="NormalnyWeb"/>
        <w:spacing w:beforeAutospacing="0" w:after="0" w:afterAutospacing="0"/>
        <w:jc w:val="center"/>
        <w:rPr>
          <w:i/>
          <w:color w:val="000000"/>
          <w:sz w:val="27"/>
          <w:szCs w:val="27"/>
          <w:u w:val="single"/>
        </w:rPr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Z REALIZOWANEGO PROGRAMU NAUCZANIA </w:t>
      </w:r>
      <w:r w:rsidRPr="008C2F37">
        <w:rPr>
          <w:b/>
          <w:i/>
          <w:color w:val="000000"/>
          <w:sz w:val="27"/>
          <w:szCs w:val="27"/>
          <w:u w:val="single"/>
        </w:rPr>
        <w:t xml:space="preserve">W. </w:t>
      </w:r>
      <w:proofErr w:type="spellStart"/>
      <w:r w:rsidRPr="008C2F37">
        <w:rPr>
          <w:b/>
          <w:i/>
          <w:color w:val="000000"/>
          <w:sz w:val="27"/>
          <w:szCs w:val="27"/>
          <w:u w:val="single"/>
        </w:rPr>
        <w:t>Polesiuk</w:t>
      </w:r>
      <w:proofErr w:type="spellEnd"/>
      <w:r w:rsidRPr="008C2F37">
        <w:rPr>
          <w:b/>
          <w:i/>
          <w:color w:val="000000"/>
          <w:sz w:val="27"/>
          <w:szCs w:val="27"/>
          <w:u w:val="single"/>
        </w:rPr>
        <w:t>, L. Lehman, G. Wojewoda „Fizyka w liceum i technikum – zakres podstawowy”. WSiP</w:t>
      </w:r>
      <w:r w:rsidRPr="004F0FD7">
        <w:rPr>
          <w:b/>
        </w:rPr>
        <w:t xml:space="preserve"> (LICEUM 4-LETNIE)</w:t>
      </w:r>
    </w:p>
    <w:p w:rsidR="008C2F37" w:rsidRPr="00B20C17" w:rsidRDefault="008C2F37" w:rsidP="008C2F37">
      <w:pPr>
        <w:spacing w:after="0"/>
        <w:ind w:left="4248" w:firstLine="708"/>
        <w:rPr>
          <w:rFonts w:ascii="Times New Roman" w:hAnsi="Times New Roman" w:cs="Times New Roman"/>
          <w:i/>
          <w:sz w:val="16"/>
          <w:szCs w:val="16"/>
        </w:rPr>
      </w:pPr>
    </w:p>
    <w:p w:rsidR="008C2F37" w:rsidRPr="004F0FD7" w:rsidRDefault="008C2F37" w:rsidP="008C2F37">
      <w:pPr>
        <w:spacing w:after="0"/>
        <w:jc w:val="center"/>
        <w:rPr>
          <w:rFonts w:ascii="Times New Roman" w:hAnsi="Times New Roman" w:cs="Times New Roman"/>
          <w:b/>
        </w:rPr>
      </w:pPr>
    </w:p>
    <w:p w:rsidR="008C2F37" w:rsidRPr="004F0FD7" w:rsidRDefault="008C2F37" w:rsidP="008C2F37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8C2F37" w:rsidRPr="004F0FD7" w:rsidTr="008C2F37">
        <w:tc>
          <w:tcPr>
            <w:tcW w:w="14144" w:type="dxa"/>
            <w:gridSpan w:val="5"/>
          </w:tcPr>
          <w:p w:rsidR="008C2F37" w:rsidRPr="004F0FD7" w:rsidRDefault="008C2F37" w:rsidP="008C2F3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dla klasy </w:t>
            </w:r>
            <w:r w:rsidR="0031567C">
              <w:rPr>
                <w:b/>
                <w:sz w:val="24"/>
              </w:rPr>
              <w:t>3B1, 3B2, 3C, 3D, 3E</w:t>
            </w:r>
            <w:r w:rsidR="00B070CB">
              <w:rPr>
                <w:b/>
                <w:sz w:val="24"/>
              </w:rPr>
              <w:t>, 3I</w:t>
            </w:r>
            <w:bookmarkStart w:id="0" w:name="_GoBack"/>
            <w:bookmarkEnd w:id="0"/>
          </w:p>
        </w:tc>
      </w:tr>
      <w:tr w:rsidR="008C2F37" w:rsidRPr="004F0FD7" w:rsidTr="008C2F37">
        <w:tc>
          <w:tcPr>
            <w:tcW w:w="14144" w:type="dxa"/>
            <w:gridSpan w:val="5"/>
          </w:tcPr>
          <w:p w:rsidR="008C2F37" w:rsidRPr="004F0FD7" w:rsidRDefault="008C2F37" w:rsidP="008C2F3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8C2F37" w:rsidRPr="004F0FD7" w:rsidTr="008C2F37">
        <w:tc>
          <w:tcPr>
            <w:tcW w:w="2828" w:type="dxa"/>
          </w:tcPr>
          <w:p w:rsidR="008C2F37" w:rsidRPr="004F0FD7" w:rsidRDefault="008C2F37" w:rsidP="008C2F3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:rsidR="008C2F37" w:rsidRPr="004F0FD7" w:rsidRDefault="008C2F37" w:rsidP="008C2F3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:rsidR="008C2F37" w:rsidRPr="004F0FD7" w:rsidRDefault="008C2F37" w:rsidP="008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</w:tcPr>
          <w:p w:rsidR="008C2F37" w:rsidRPr="004F0FD7" w:rsidRDefault="008C2F37" w:rsidP="008C2F3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</w:tcPr>
          <w:p w:rsidR="008C2F37" w:rsidRPr="004F0FD7" w:rsidRDefault="008C2F37" w:rsidP="008C2F3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8C2F37" w:rsidRPr="004F0FD7" w:rsidTr="008C2F37">
        <w:tc>
          <w:tcPr>
            <w:tcW w:w="14144" w:type="dxa"/>
            <w:gridSpan w:val="5"/>
          </w:tcPr>
          <w:p w:rsidR="008C2F37" w:rsidRPr="004F0FD7" w:rsidRDefault="008C2F37" w:rsidP="008C2F37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ELEKTROSTATYKA</w:t>
            </w:r>
          </w:p>
        </w:tc>
      </w:tr>
      <w:tr w:rsidR="001F1D9F" w:rsidRPr="004F0FD7" w:rsidTr="00CD5BB7">
        <w:trPr>
          <w:trHeight w:val="1398"/>
        </w:trPr>
        <w:tc>
          <w:tcPr>
            <w:tcW w:w="2828" w:type="dxa"/>
            <w:vMerge w:val="restart"/>
            <w:tcBorders>
              <w:bottom w:val="single" w:sz="4" w:space="0" w:color="auto"/>
            </w:tcBorders>
          </w:tcPr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podaje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definicję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ładunku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elementarnego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stwierdza, że dwa ładunki tego samego znaku odpychają się, a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przeciwnych znaków przyciągają się,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wymienia przykłady ciał, które są przewodnikami,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stwierdza, że za przepływ ładunków w</w:t>
            </w:r>
            <w:r w:rsidRPr="0099172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991728">
              <w:rPr>
                <w:rFonts w:cstheme="minorHAnsi"/>
                <w:sz w:val="20"/>
                <w:szCs w:val="20"/>
              </w:rPr>
              <w:t>metalach odpowiadają elektrony,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formułuje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zasadę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zachowania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ładunku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wymienia przykłady ciał, które są izolatorami,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odróżnia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izolatory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przewodników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jakościowo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formułuje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prawo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Coulomba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wykorzystuje III zasadę dynamiki do opisu oddziaływań elektrycznych.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pojęciem pola elektrycznego,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rysuje linie pola elektrycznego wokół pojedynczych ładunków,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pole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jednorodne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podaje, czym jest napięcie elektryczne,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używa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jednostki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napięcia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jakościowo rozkład ładunku w przewodnikach,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wie, że wewnątrz przewodnika nie ma pola elektrycznego.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określa kondensator jako urządzenie gromadzące energię elektryczną.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wymienia zagrożenia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wynikające z wyładowań atmosferycznych.</w:t>
            </w:r>
          </w:p>
          <w:p w:rsidR="001F1D9F" w:rsidRDefault="001F1D9F" w:rsidP="00991728">
            <w:pPr>
              <w:widowControl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tcBorders>
              <w:bottom w:val="single" w:sz="4" w:space="0" w:color="auto"/>
            </w:tcBorders>
          </w:tcPr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demonstruje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elektryzowanie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ciał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zasadę zachowania ładunku do opisu elektryzowania ciał,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stwierdza, że im dalej od siebie znajdują się naelektryzowane ciała, tym mniejszymi siłami działają na siebie,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do opisu typowych sytuacji.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definiuje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pojęcie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dipola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elektrycznego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podaje przykłady oddziaływań między naelektryzowanymi ciałami,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do opisu typowych sytuacji.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formułuje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treść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prawa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Coulomba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do opisu typowych sytuacji.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ilustruje doświadczalnie linie pola elektrycznego,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do opisu typowych sytuacji.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pojęciem napięcia elektrycznego jako różnicy potencjałów,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oblicza pracę pola, jeśli ma dane napięcie i ładunek,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do opisu typowych sytuacji.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 przemieszczenie  ładunków w przewodnikach pod wpływem oddziaływania ze strony ładunku zewnętrznego,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podaje przykłady zastosowania klatki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Faradaya,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do opisu typowych sytuacji.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mechanizm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ładowania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kondensatorów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do opisu typowych sytuacji.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sposoby zabezpieczeń przed skutkami wyładowań.</w:t>
            </w:r>
          </w:p>
        </w:tc>
        <w:tc>
          <w:tcPr>
            <w:tcW w:w="2829" w:type="dxa"/>
            <w:vMerge w:val="restart"/>
            <w:tcBorders>
              <w:bottom w:val="single" w:sz="4" w:space="0" w:color="auto"/>
            </w:tcBorders>
          </w:tcPr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wyjaśnia, dlaczego naelektryzowane ciała przyciągają obojętne elektryczne przewodniki,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podaje przykłady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elektryzowania ciał w swoim otoczeniu.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pojęcie dipola elektrycznego do wyjaśnienia przyciągania izolatorów przez naelektryzowane ciała.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wykorzystuje wiedzę na temat sił elektrycznych do opisu oddziaływań między ciałami.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określa kierunek i zwrot siły działającej na ładunek elektryczny w oparciu o bieg linii pola elektrycznego,</w:t>
            </w:r>
          </w:p>
          <w:p w:rsidR="001F1D9F" w:rsidRDefault="001F1D9F" w:rsidP="008C2F37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zachowanie się swobodnego dipola w polu elektrycznym.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interpretuje  napięcie elektryczne jako różnicę energii ładunku jednostkowego w polu elektrycznym,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rozróżnia pracę pola wykonaną podczas przemieszczania ładunku od pracy siły zewnętrznej przesuwającej ładunek w polu elektrycznym. 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używa pojęcia napięcia elektrycznego do wyjaśnienia znikania pole elektrycznego wewnątrz przewodnika,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wyjaśnia, czym jest napięcie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między przewodnikami.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charakteryzuje kondensator poprzez jego pojemność,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demonstruje przekaz energii podczas rozładowania kondensatora.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charakteryzuje pole elektryczne wokół Ziemi,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 mechanizm powstawania chmury burzowej.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wyjaśnia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rolę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uziemienia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stosuje szereg </w:t>
            </w:r>
            <w:proofErr w:type="spellStart"/>
            <w:r w:rsidRPr="00991728">
              <w:rPr>
                <w:rFonts w:cstheme="minorHAnsi"/>
                <w:sz w:val="20"/>
                <w:szCs w:val="20"/>
              </w:rPr>
              <w:t>tryboelektryczny</w:t>
            </w:r>
            <w:proofErr w:type="spellEnd"/>
            <w:r w:rsidRPr="00991728">
              <w:rPr>
                <w:rFonts w:cstheme="minorHAnsi"/>
                <w:sz w:val="20"/>
                <w:szCs w:val="20"/>
              </w:rPr>
              <w:t xml:space="preserve"> do wyjaśnienia elektryzowania izolatorów,</w:t>
            </w:r>
          </w:p>
        </w:tc>
        <w:tc>
          <w:tcPr>
            <w:tcW w:w="2829" w:type="dxa"/>
            <w:vMerge w:val="restart"/>
            <w:tcBorders>
              <w:bottom w:val="single" w:sz="4" w:space="0" w:color="auto"/>
            </w:tcBorders>
          </w:tcPr>
          <w:p w:rsidR="001F1D9F" w:rsidRPr="00396AA8" w:rsidRDefault="001F1D9F" w:rsidP="00991728">
            <w:pPr>
              <w:pStyle w:val="Akapitzlist"/>
              <w:numPr>
                <w:ilvl w:val="0"/>
                <w:numId w:val="6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w sytuacjach nietypowych.</w:t>
            </w:r>
          </w:p>
          <w:p w:rsidR="001F1D9F" w:rsidRPr="00991728" w:rsidRDefault="001F1D9F" w:rsidP="00991728">
            <w:pPr>
              <w:pStyle w:val="Akapitzlist"/>
              <w:numPr>
                <w:ilvl w:val="0"/>
                <w:numId w:val="6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uczeń wykazuje się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wiedzą i umiejętnościami pozwalającymi rozwiązywać trudne zadania rachunkowe</w:t>
            </w:r>
          </w:p>
        </w:tc>
      </w:tr>
      <w:tr w:rsidR="001F1D9F" w:rsidRPr="004F0FD7" w:rsidTr="00CD5BB7">
        <w:trPr>
          <w:trHeight w:val="2864"/>
        </w:trPr>
        <w:tc>
          <w:tcPr>
            <w:tcW w:w="2828" w:type="dxa"/>
            <w:vMerge/>
            <w:tcBorders>
              <w:bottom w:val="single" w:sz="4" w:space="0" w:color="auto"/>
            </w:tcBorders>
          </w:tcPr>
          <w:p w:rsidR="001F1D9F" w:rsidRDefault="001F1D9F" w:rsidP="00991728">
            <w:pPr>
              <w:widowControl w:val="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jakościowo oddziaływanie między dwoma dipolami,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podaje praktyczne przykłady zastosowania kondensatorów o bardzo dużej pojemności,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jakościowo opisuje mechanizm powstawania wyładowania atmosferycznego.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1F1D9F" w:rsidRPr="00991728" w:rsidRDefault="001F1D9F" w:rsidP="00396AA8">
            <w:pPr>
              <w:pStyle w:val="Akapitzlist"/>
              <w:tabs>
                <w:tab w:val="center" w:pos="7002"/>
                <w:tab w:val="left" w:pos="8520"/>
              </w:tabs>
              <w:ind w:left="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AC3" w:rsidRPr="004F0FD7" w:rsidTr="00991728">
        <w:tc>
          <w:tcPr>
            <w:tcW w:w="14144" w:type="dxa"/>
            <w:gridSpan w:val="5"/>
          </w:tcPr>
          <w:p w:rsidR="007C5AC3" w:rsidRPr="004F0FD7" w:rsidRDefault="007C5AC3" w:rsidP="007C5AC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PRĄD ELEKTRYCZNY</w:t>
            </w:r>
          </w:p>
        </w:tc>
      </w:tr>
      <w:tr w:rsidR="00FD655A" w:rsidRPr="004F0FD7" w:rsidTr="009C55B2">
        <w:trPr>
          <w:trHeight w:val="4522"/>
        </w:trPr>
        <w:tc>
          <w:tcPr>
            <w:tcW w:w="2828" w:type="dxa"/>
          </w:tcPr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przepływ prądu w obwodach jako ruch elektronów swobodnych albo jonów w przewodnikach,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wymienia niezbędne elementy obwodu elektrycznego,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podaje definicję natężenia prądu wraz z jednostką,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pojęciem napięcia elektrycznego wraz z jednostką.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pojęciem oporu elektrycznego jako właściwością przewodnika,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podaje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jednostkę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oporu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elektrycznego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określa, czym jest opornik i jaką funkcję pełni w obwodzie.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wskazuje kierunek transportu energii za pomocą prądu (od źródła do odbiornika),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pojęciem mocy prądu elektrycznego wraz z jednostką,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odczytuje z licznika zużytą energię elektryczną,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przelicza energię elektryczną wyrażoną w kilowatogodzinach na dżule i odwrotnie.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podaje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przykład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obwodu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rozgałęzionego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podaje treść I prawa Kirchhoffa.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sieć domową jako przykład obwodu rozgałęzionego,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funkcję bezpiecznika przeciążeniowego</w:t>
            </w:r>
            <w:r w:rsidRPr="0099172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991728">
              <w:rPr>
                <w:rFonts w:cstheme="minorHAnsi"/>
                <w:sz w:val="20"/>
                <w:szCs w:val="20"/>
              </w:rPr>
              <w:t>oraz przewodu uziemiającego,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sposób postępowania w przypadku porażenia prądem.</w:t>
            </w:r>
          </w:p>
        </w:tc>
        <w:tc>
          <w:tcPr>
            <w:tcW w:w="2829" w:type="dxa"/>
          </w:tcPr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wskazuje amperomierz jako urządzenie do mierzenia natężenia prądu,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używa symboli elektrycznych do rysowania schematów obwodów,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demonstruje podłączenie amperomierza w obwodzie prądu stałego,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zasadę dodawania napięć w układzie ogniw połączonych szeregowo,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do obliczeń związek między natężeniem prądu a ładunkiem i czasem jego przepływu przez przekrój poprzeczny przewodnika.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wskazuje woltomierz jako urządzenie do mierzenia napięcia,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rysuje schemat obwodu do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wyznaczenia oporu elektrycznego przewodnika,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prawo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Ohma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do obliczeń proporcjonalność natężenia prądu stałego do napięcia dla przewodników.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wyróżnia formy energii, na jakie jest zamieniana energia elektryczna,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wskazuje źródła energii elektrycznej i jej odbiorniki.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I prawo Kirchhoffa jako przykład zasady zachowania ładunku,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rysuje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schemat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obwodu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rozgałęzionego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oblicza natężenia prądów w obwodach rozgałęzionych.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funkcję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bezpiecznika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różnicowoprądowego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wskazuje niebezpieczeństwa związane z używaniem prądu elektrycznego,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oblicza maksymalną moc urządzeń w obwodach zabezpieczonych danym bezpiecznikiem.</w:t>
            </w:r>
          </w:p>
        </w:tc>
        <w:tc>
          <w:tcPr>
            <w:tcW w:w="2829" w:type="dxa"/>
          </w:tcPr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wyjaśnia rolę ogniwa (baterii) w obwodzie,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bada doświadczalnie dodawanie napięć w układzie ogniw połączonych szeregowo.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wyjaśnia, na czym polegają ograniczenia w stosowalności prawa Ohma,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różnice w zależności oporu elektrycznego od temperatury dla metali i półprzewodników.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wyprowadza wzór na energię elektryczną,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do obliczeń przemiany energii w obwodach prądu stałego.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planuje i wykonuje doświadczenia ilustrujące I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prawo Kirchhoffa.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rysuje schematy domowej sieci elektrycznej,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wskazuje skutki przerwania dostaw energii elektrycznej do urządzeń o kluczowym znaczeniu.</w:t>
            </w:r>
          </w:p>
        </w:tc>
        <w:tc>
          <w:tcPr>
            <w:tcW w:w="2829" w:type="dxa"/>
          </w:tcPr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opisuje związek dodawania napięć ogniw z zasadą zachowania energii,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wyjaśnia, dlaczego można pominąć napięcia na przewodach zasilających odbiorniki,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 zasadę działania bezpiecznika różnicowoprądowego,</w:t>
            </w:r>
          </w:p>
          <w:p w:rsidR="00FD655A" w:rsidRDefault="00FD655A" w:rsidP="00655C56">
            <w:pPr>
              <w:pStyle w:val="Akapitzlist"/>
              <w:widowControl w:val="0"/>
              <w:ind w:left="32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:rsidR="00FD655A" w:rsidRPr="00396AA8" w:rsidRDefault="00FD655A" w:rsidP="00655C56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56">
              <w:rPr>
                <w:rFonts w:cstheme="minorHAnsi"/>
                <w:sz w:val="20"/>
                <w:szCs w:val="20"/>
              </w:rPr>
              <w:t>stosuje poznaną wiedzę w sytuacjach nietypowych.</w:t>
            </w:r>
          </w:p>
          <w:p w:rsidR="00FD655A" w:rsidRPr="00655C56" w:rsidRDefault="00FD655A" w:rsidP="00655C56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uczeń wykazuje się wiedzą i umiejętnościami pozwalającymi rozwiązywać trudne zadania rachunkowe</w:t>
            </w:r>
          </w:p>
        </w:tc>
      </w:tr>
      <w:tr w:rsidR="007C5AC3" w:rsidRPr="004F0FD7" w:rsidTr="00991728">
        <w:tc>
          <w:tcPr>
            <w:tcW w:w="14144" w:type="dxa"/>
            <w:gridSpan w:val="5"/>
          </w:tcPr>
          <w:p w:rsidR="007C5AC3" w:rsidRPr="007C5AC3" w:rsidRDefault="007C5AC3" w:rsidP="007C5AC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ELEKTROMAGNETYZM</w:t>
            </w:r>
          </w:p>
        </w:tc>
      </w:tr>
      <w:tr w:rsidR="00FD655A" w:rsidRPr="004F0FD7" w:rsidTr="00E33113">
        <w:trPr>
          <w:trHeight w:val="8965"/>
        </w:trPr>
        <w:tc>
          <w:tcPr>
            <w:tcW w:w="2828" w:type="dxa"/>
            <w:tcBorders>
              <w:bottom w:val="single" w:sz="4" w:space="0" w:color="auto"/>
            </w:tcBorders>
          </w:tcPr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nazywa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bieguny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magnesów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stałych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oddziaływanie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między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magnesami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pojęciem pola magnetycznego.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rysuje linie pola magnetycznego w pobliżu  zwojnicy z prądem,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budowę i działanie  elektromagnesu,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wzajemne oddziaływanie elektromagnesów i magnesów.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jakościowo oddziaływanie pola magnetycznego na przewody z prądem.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jakościowo oddziaływanie pola magnetycznego na poruszające się cząstki naładowane.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charakteryzuje pole magnetyczne wokół Ziemi.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stwierdza, że w wyniku ruchu przewodu w polu magnetycznym powstaje w nim prąd elektryczny.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stwierdza, że prąd indukcyjny powstaje również w wyniku zmian pola magnetycznego elektromagnesu.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stwierdza, że do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wytwarzania prądu elektrycznego w prądnicy wykorzystuje się zjawisko indukcji elektromagnetycznej.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prąd przemienny jako prąd zmieniający kierunek przepływu.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transformator jako urządzenie służące do zmiany wartości napięcia.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rysuje linie pola magnetycznego w pobliżu magnesów stałych,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zna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jednostkę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indukcji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magnetycznej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rysuje linie pola magnetycznego w pobliżu prostoliniowego przewodu z prądem,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jakościowo zależność indukcji magnetycznej w zależności od odległości od przewodu,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zachowanie się igły magnetycznej w otoczeniu prostoliniowego przewodu z prądem.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wie, że kierunek siły działającej na przewód z prądem w polu magnetycznym jest prostopadły do linii pola magnetycznego,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wskazuje oddziaływanie magnetyczne jako podstawę działania silników elektrycznych.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wie, że kierunek siły działającej na cząstkę poruszającą się w polu magnetycznym jest prostopadły do linii pola magnetycznego,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wskazuje przykłady zastosowania działania pola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magnetycznego na poruszające się ładunki.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omawia rolę pola magnetycznego Ziemi jako osłony przed wiatrem słonecznym.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demonstruje powstawanie prądu indukcyjnego w przewodzie w wyniku jego ruchu w polu magnetycznym.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demonstruje powstawanie prądu indukcyjnego w przewodzie w wyniku zmian pola magnetycznego wokół elektromagnesu,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jakościowo mechanizm powstawania fal elektromagnetycznych.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przemiany energii podczas działania prądnicy.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cechy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prądu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przemiennego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odczytuje dane znamionowe urządzeń elektrycznych.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zasadę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działania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transformatora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podaje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przykłady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zastosowania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transformatorów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cel stosowania transformatorów w sieciach przesyłowych.</w:t>
            </w:r>
          </w:p>
        </w:tc>
        <w:tc>
          <w:tcPr>
            <w:tcW w:w="2829" w:type="dxa"/>
          </w:tcPr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opisuje zachowanie ferromagnetyków w polu magnetycznym.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demonstruje linie pola magnetycznego wokół przewodów z prądem,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przewiduje zachowanie się igły magnetycznej w obecności przewodów z prądem,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zależność indukcji magnetycznej w zależności od odległości od przewodu.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wyznacza kierunek siły działającej na przewód z prądem w polu magnetycznym,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demonstruje działanie pola magnetycznego na przewód z prądem.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wyznacza kierunek siły działającej na cząstkę poruszającą się w polu magnetycznym,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ruch ładunku w polu magnetycznym,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do rozwiązywania problemów.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oddziaływanie magnetosfery z wiatrem słonecznym.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wiąże powstawanie prądu elektrycznego z działaniem siły Lorentza na poruszający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się ładunek elektryczny.</w:t>
            </w:r>
          </w:p>
          <w:p w:rsidR="009C55B2" w:rsidRDefault="009C55B2" w:rsidP="009C55B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 przebieg doświadczenia 1 opisanego w rozdziale.</w:t>
            </w:r>
          </w:p>
          <w:p w:rsidR="009C55B2" w:rsidRDefault="009C55B2" w:rsidP="009C55B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zależność napięcia powstającego na zaciskach prądnicy od czasu.</w:t>
            </w:r>
          </w:p>
          <w:p w:rsidR="009C55B2" w:rsidRDefault="009C55B2" w:rsidP="009C55B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odróżnia chwilową moc prądu przemiennego od średniej,</w:t>
            </w:r>
          </w:p>
          <w:p w:rsidR="009C55B2" w:rsidRDefault="009C55B2" w:rsidP="009C55B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odróżnia napięcie skuteczne od maksymalnego.</w:t>
            </w:r>
          </w:p>
          <w:p w:rsidR="009C55B2" w:rsidRDefault="009C55B2" w:rsidP="009C55B2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zasadę działania transformatora przy użyciu pojęcia jego przekładni,</w:t>
            </w:r>
          </w:p>
          <w:p w:rsidR="009C55B2" w:rsidRDefault="009C55B2" w:rsidP="009C55B2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przemiany energii w transformatorze.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 xml:space="preserve">dokonuje pomiaru indukcji magnetycznej za pomocą </w:t>
            </w:r>
            <w:proofErr w:type="spellStart"/>
            <w:r w:rsidRPr="00991728">
              <w:rPr>
                <w:rFonts w:cstheme="minorHAnsi"/>
                <w:sz w:val="20"/>
                <w:szCs w:val="20"/>
              </w:rPr>
              <w:t>smartfona</w:t>
            </w:r>
            <w:proofErr w:type="spellEnd"/>
            <w:r w:rsidRPr="00991728">
              <w:rPr>
                <w:rFonts w:cstheme="minorHAnsi"/>
                <w:sz w:val="20"/>
                <w:szCs w:val="20"/>
              </w:rPr>
              <w:t>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do obliczeń zależność indukcji magnetycznej od natężenia prądu oraz odległości od przewodu,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projektuje kształt linii pola pułapki magnetycznej,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 wpływ wiatru słonecznego na kształt magnetosfery,</w:t>
            </w:r>
          </w:p>
          <w:p w:rsidR="00FD655A" w:rsidRDefault="00FD655A" w:rsidP="00655C56">
            <w:pPr>
              <w:pStyle w:val="Akapitzlist"/>
              <w:widowControl w:val="0"/>
              <w:spacing w:after="0" w:line="240" w:lineRule="auto"/>
              <w:ind w:left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określa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kierunek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prądu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indukcyjnego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FD655A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polaryzację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fali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elektromagnetycznej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FD655A" w:rsidRPr="00991728" w:rsidRDefault="00FD655A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wykorzystanie prądnic do rekuperacji energii.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FD655A" w:rsidRPr="00396AA8" w:rsidRDefault="00FD655A" w:rsidP="00655C56">
            <w:pPr>
              <w:pStyle w:val="Akapitzlist"/>
              <w:numPr>
                <w:ilvl w:val="0"/>
                <w:numId w:val="6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56">
              <w:rPr>
                <w:rFonts w:cstheme="minorHAnsi"/>
                <w:sz w:val="20"/>
                <w:szCs w:val="20"/>
              </w:rPr>
              <w:t>stosuje poznaną wiedzę w sytuacjach nietypowych.</w:t>
            </w:r>
          </w:p>
          <w:p w:rsidR="00FD655A" w:rsidRPr="00655C56" w:rsidRDefault="00FD655A" w:rsidP="00655C56">
            <w:pPr>
              <w:pStyle w:val="Akapitzlist"/>
              <w:numPr>
                <w:ilvl w:val="0"/>
                <w:numId w:val="6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uczeń wykazuje się wiedzą i umiejętnościami pozwalającymi rozwiązywać trudne zadania rachunkowe</w:t>
            </w:r>
          </w:p>
        </w:tc>
      </w:tr>
      <w:tr w:rsidR="007C5AC3" w:rsidRPr="004F0FD7" w:rsidTr="00991728">
        <w:tc>
          <w:tcPr>
            <w:tcW w:w="14144" w:type="dxa"/>
            <w:gridSpan w:val="5"/>
          </w:tcPr>
          <w:p w:rsidR="007C5AC3" w:rsidRPr="004F0FD7" w:rsidRDefault="007C5AC3" w:rsidP="007C5AC3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 ATOMOWA</w:t>
            </w:r>
          </w:p>
        </w:tc>
      </w:tr>
      <w:tr w:rsidR="009C55B2" w:rsidRPr="004F0FD7" w:rsidTr="00073F23">
        <w:trPr>
          <w:trHeight w:val="8511"/>
        </w:trPr>
        <w:tc>
          <w:tcPr>
            <w:tcW w:w="2828" w:type="dxa"/>
            <w:tcBorders>
              <w:bottom w:val="single" w:sz="4" w:space="0" w:color="auto"/>
            </w:tcBorders>
          </w:tcPr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określa, czym są fale elektromagnetyczne,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wymienia zakresy widma fal elektromagnetycznych.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odróżnia termiczne i nietermiczne źródła promieniowania,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analizuje na wybranych przykładach promieniowanie termiczne ciał.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pojęciem fotonu jako najmniejszej porcji energii fali elektromagnetycznej.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zna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części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składowe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atomów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posługuje się pojęciem poziomu energetycznego elektronu w atomie, 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odróżnia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atomy od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jonów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diodę półprzewodnikową jako element obwodu przewodzący prąd w jednym kierunku oraz jako źródło światła.</w:t>
            </w:r>
          </w:p>
        </w:tc>
        <w:tc>
          <w:tcPr>
            <w:tcW w:w="2829" w:type="dxa"/>
            <w:vMerge w:val="restart"/>
            <w:tcBorders>
              <w:bottom w:val="single" w:sz="4" w:space="0" w:color="auto"/>
            </w:tcBorders>
          </w:tcPr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zastosowania poszczególnych zakresów fal elektromagnetycznych,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zapisuje zależność między długością i częstotliwością fali.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trike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jakościowo opisuje zależność promieniowania termicznego od temperatury źródła,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odróżnia widmo absorpcyjne od emisyjnego,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jakościowo pochodzenie widm emisyjnych i absorpcyjnych gazów.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dualizm korpuskularno-falowy światła,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 pojęcie fotonu oraz jego energii,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oblicza energię fotonu, jeśli zna częstotliwość promieniowania.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rozróżnia stan podstawowy i stany wzbudzone elektronu w atomie,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oblicza energię wyemitowanego (pochłoniętego) fotonu, jeśli zna energie stanów atomu,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wyjaśnia, na czym polega jonizacja atomów. 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opisuje diodę półprzewodnikową jako złącze dwóch rodzajów półprzewodników.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wskazuje na potrzebę zasilania tranzystora pracującego w układzie wzmacniacza.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jakościowo zjawisko fotochemiczne, podaje przykłady tego zjawiska,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definiuje częstotliwość graniczną zjawiska fotoelektrycznego oraz fotochemicznego,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podaje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przykłady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fotoelementów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przemiany energii w fotoogniwach.</w:t>
            </w:r>
          </w:p>
        </w:tc>
        <w:tc>
          <w:tcPr>
            <w:tcW w:w="2829" w:type="dxa"/>
            <w:vMerge w:val="restart"/>
            <w:tcBorders>
              <w:bottom w:val="single" w:sz="4" w:space="0" w:color="auto"/>
            </w:tcBorders>
          </w:tcPr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 xml:space="preserve">wymienia podstawowe właściwości poszczególnych zakresów fal elektromagnetycznych. 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zapisuje zależność długości fali emitowanego promieniowania od temperatury.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pojęcie fotonu do opisu rozpraszania światła.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oblicza długość fali promieniowania emitowanego przez atom o danych poziomach energetycznych.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na podstawie modelu pasmowego odróżnia półprzewodniki typu p oraz typu n,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wiąże pasma energetyczne z poziomami energetycznymi w atomach,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model pasmowy do rozróżnienia przewodników, półprzewodników oraz izolatorów.</w:t>
            </w:r>
          </w:p>
          <w:p w:rsidR="009C55B2" w:rsidRPr="00991728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wyjaśnia świecenie diody z odwołaniem się do poziomów energetycznych atomów półprzewodnika. 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wyjaśnia działanie tranzystora na przykładzie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tranzystora polowego,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podłączenie tranzystora umożliwiające sterowanie prądem płynącym przez odbiornik energii elektrycznej.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analizuje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zjawisko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fotoelektryczne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wewnętrzne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model pasmowy półprzewodników do opisu diody jako źródła światła,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wskazuje podobieństwa i różnice w działaniu diody LED i fotoogniwa.</w:t>
            </w:r>
          </w:p>
        </w:tc>
        <w:tc>
          <w:tcPr>
            <w:tcW w:w="2829" w:type="dxa"/>
            <w:vMerge w:val="restart"/>
            <w:tcBorders>
              <w:bottom w:val="single" w:sz="4" w:space="0" w:color="auto"/>
            </w:tcBorders>
          </w:tcPr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 xml:space="preserve">wyjaśnia, na czym polega zakaz </w:t>
            </w:r>
            <w:proofErr w:type="spellStart"/>
            <w:r w:rsidRPr="00991728">
              <w:rPr>
                <w:rFonts w:cstheme="minorHAnsi"/>
                <w:sz w:val="20"/>
                <w:szCs w:val="20"/>
              </w:rPr>
              <w:t>Pauliego</w:t>
            </w:r>
            <w:proofErr w:type="spellEnd"/>
            <w:r w:rsidRPr="00991728">
              <w:rPr>
                <w:rFonts w:cstheme="minorHAnsi"/>
                <w:sz w:val="20"/>
                <w:szCs w:val="20"/>
              </w:rPr>
              <w:t xml:space="preserve"> w atomach.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demonstruje rolę diody jako elementu składowego prostowników,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 przewodzenie diody w jedną stronę w oparciu o poziomy energetyczne,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 powstawanie napięcie progowego złącza p-n,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poznaną wiedzę w sytuacjach nietypowych.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color w:val="FF0000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wykorzystuje charakterystykę tranzystora do rozwiązywania zadań.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model pasmowy półprzewodników do opisu działania fotoogniwa.</w:t>
            </w:r>
          </w:p>
        </w:tc>
        <w:tc>
          <w:tcPr>
            <w:tcW w:w="2829" w:type="dxa"/>
            <w:vMerge w:val="restart"/>
            <w:tcBorders>
              <w:bottom w:val="single" w:sz="4" w:space="0" w:color="auto"/>
            </w:tcBorders>
          </w:tcPr>
          <w:p w:rsidR="009C55B2" w:rsidRPr="00396AA8" w:rsidRDefault="009C55B2" w:rsidP="00655C5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655C56">
              <w:rPr>
                <w:rFonts w:cstheme="minorHAnsi"/>
                <w:sz w:val="20"/>
                <w:szCs w:val="20"/>
              </w:rPr>
              <w:t>stosuje poznaną wiedzę w sytuacjach nietypowych.</w:t>
            </w:r>
          </w:p>
          <w:p w:rsidR="009C55B2" w:rsidRPr="00991728" w:rsidRDefault="009C55B2" w:rsidP="00655C56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uczeń wykazuje się wiedzą i umiejętnościami pozwalającymi rozwiązywać trudne zadania rachunkowe</w:t>
            </w:r>
          </w:p>
        </w:tc>
      </w:tr>
      <w:tr w:rsidR="009C55B2" w:rsidRPr="004F0FD7" w:rsidTr="00073F23">
        <w:trPr>
          <w:trHeight w:val="4058"/>
        </w:trPr>
        <w:tc>
          <w:tcPr>
            <w:tcW w:w="2828" w:type="dxa"/>
            <w:tcBorders>
              <w:bottom w:val="single" w:sz="4" w:space="0" w:color="auto"/>
            </w:tcBorders>
          </w:tcPr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opisuje tranzystor jako element wykonany z półprzewodników, służący do wzmacniania sygnałów elektrycznych oraz sterujący prądem elektrycznym.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zjawisko fotoelektryczne jako wywołane tylko przez promieniowanie o częstotliwości większej od granicznej,</w:t>
            </w:r>
          </w:p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wyróżnia zjawiska fotoelektryczne zewnętrzne oraz wewnętrzne.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9C55B2" w:rsidRDefault="009C55B2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9C55B2" w:rsidRPr="00991728" w:rsidRDefault="009C55B2" w:rsidP="00991728">
            <w:pPr>
              <w:widowControl w:val="0"/>
              <w:spacing w:after="0" w:line="240" w:lineRule="auto"/>
            </w:pPr>
          </w:p>
        </w:tc>
      </w:tr>
      <w:tr w:rsidR="008E01A0" w:rsidRPr="004F0FD7" w:rsidTr="00991728">
        <w:tc>
          <w:tcPr>
            <w:tcW w:w="14144" w:type="dxa"/>
            <w:gridSpan w:val="5"/>
          </w:tcPr>
          <w:p w:rsidR="008E01A0" w:rsidRPr="004F0FD7" w:rsidRDefault="008E01A0" w:rsidP="008E01A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 JĄDROWA</w:t>
            </w:r>
          </w:p>
        </w:tc>
      </w:tr>
      <w:tr w:rsidR="001F1D9F" w:rsidRPr="004F0FD7" w:rsidTr="009C55B2">
        <w:trPr>
          <w:trHeight w:val="1828"/>
        </w:trPr>
        <w:tc>
          <w:tcPr>
            <w:tcW w:w="2828" w:type="dxa"/>
          </w:tcPr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składniki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jądra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atomowego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pojęciami: pierwiastek, jądro atomowe, izotop, proton, neutron, elektron.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wymienia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rodzaje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promieniowania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jądrowego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określa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czym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jest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promieniotwórczość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określa promieniowanie jądrowe jako jonizujące.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stwierdza, że liczba jąder izotopu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promieniotwórczego w próbce maleje z upływem czasu,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definiuje pojęcie czasu połowicznego rozpadu.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określa, czym jest promieniowanie tła,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ma świadomość wszechobecności promieniowania jonizującego.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wymienia przykłady zastosowania zjawiska promieniotwórczości w medycynie.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pojęciem energii wiązania.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posługuje się pojęciem deficytu masy.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reakcję rozszczepienia jądra atomowego,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stwierdza fakt, że podczas rozszczepienia jądra atomowego wydziela się energia.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reaktor jądrowy jako miejsce, w którym zachodzą kontrolowane reakcje rozszczepienia jąder atomowych.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zasadę działania elektrowni jądrowej,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wymienia korzyści płynące z energetyki jądrowej.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wie, że podczas łączenia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lekkich jąder wydziela się energia.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wie, że Słońce jest typową gwiazdą,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wie, że źródłem energii Słońca są reakcje termojądrowe w jego jądrze.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określa supernową jako wybuch gwiazdy,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podaje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przykład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wybuchu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supernowej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określa czarną dziurę jako obiekt, z którego nie może wydostać się nawet światło.</w:t>
            </w:r>
          </w:p>
        </w:tc>
        <w:tc>
          <w:tcPr>
            <w:tcW w:w="2829" w:type="dxa"/>
          </w:tcPr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opisuje skład jądra atomowego na podstawie liczby masowej i liczby atomowej.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właściwości poszczególnych rodzajów promieniowania jądrowego.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odczytuje czas połowicznego rozpadu na podstawie wykresu zależności liczby jąder izotopu promieniotwórczego od czasu. 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wskazuje wpływ promieniowania jonizującego na materię oraz na organizmy,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color w:val="000000" w:themeColor="text1"/>
                <w:sz w:val="20"/>
                <w:szCs w:val="20"/>
              </w:rPr>
              <w:t>opisuje skutki pochłonięcia zbyt dużych dawek promieniowania jonizującego.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wymienia przykłady zastosowania zjawiska promieniotwórczości w technice.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odczytuje energię wiązania z wykresu zależności energii wiązania na nukleon od liczby masowej.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stwierdza fakt, że jądro atomowe jest lżejsze od sumy mas jego składników,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wiąże jakościowo deficyt masy z energią wiązania jądra.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odróżnia izotopy rozszczepialne od promieniotwórczych,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zapisuje reakcje jądrowe z zastosowaniem zasady zachowania liczby nukleonów i zasady zachowania ładunku.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zasadę działania reaktora jądrowego,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odróżnia role, jakie odgrywają w reaktorze moderatory oraz pręty kontrolne.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wymienia niebezpieczeństwa związane z energetyką jądrową,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podaje podobieństwa i różnice między elektrowniami tradycyjnymi a elektrowniami jądrowymi.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reakcję termojądrową przemiany wodoru w hel zachodzącą w gwiazdach,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omawia warunki zajścia reakcji syntezy.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etapy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ewolucji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Słońca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procesy prowadzące do wybuchu supernowej.</w:t>
            </w:r>
          </w:p>
        </w:tc>
        <w:tc>
          <w:tcPr>
            <w:tcW w:w="2829" w:type="dxa"/>
          </w:tcPr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charakteryzuje siły jądrowe jako najsilniejsze oddziaływanie w przyrodzie.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zapisuje reakcje poszczególnych rodzajów promieniowania jądrowego,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stosuje zasadę zachowania ładunku elektrycznego i liczby nukleonów do zapisu reakcji.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sporządza wykres zależności liczby jąder izotopu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promieniotwórczego od czasu na podstawie informacji o czasie połowicznego rozpadu,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wiąże aktywność próbki preparatu promieniotwórczego z czasem połowicznego rozpadu.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color w:val="000000" w:themeColor="text1"/>
                <w:sz w:val="20"/>
                <w:szCs w:val="20"/>
              </w:rPr>
              <w:t>opisuje wpływ promieniowania na organizmy z uwzględnieniem przenikliwości danego promieniowania,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color w:val="000000" w:themeColor="text1"/>
                <w:sz w:val="20"/>
                <w:szCs w:val="20"/>
              </w:rPr>
              <w:t xml:space="preserve">posługuje się pojęciem </w:t>
            </w:r>
            <w:r w:rsidRPr="00991728">
              <w:rPr>
                <w:rFonts w:cstheme="minorHAnsi"/>
                <w:sz w:val="20"/>
                <w:szCs w:val="20"/>
              </w:rPr>
              <w:t>dawki równoważnej.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opisuje metodę wyznaczania wieku znaleziska na podstawie zawartości izotopu </w:t>
            </w:r>
            <w:r w:rsidRPr="00991728">
              <w:rPr>
                <w:rFonts w:cstheme="minorHAnsi"/>
                <w:sz w:val="20"/>
                <w:szCs w:val="20"/>
                <w:vertAlign w:val="superscript"/>
              </w:rPr>
              <w:t>14</w:t>
            </w:r>
            <w:r w:rsidRPr="00991728">
              <w:rPr>
                <w:rFonts w:cstheme="minorHAnsi"/>
                <w:sz w:val="20"/>
                <w:szCs w:val="20"/>
              </w:rPr>
              <w:t>C.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oblicza energię wiązania dla dowolnego izotopu,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analizuje reakcje jądrowe pod względem energetycznym.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oblicza deficyt masy dla dowolnego izotopu,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oblicza deficyt masy z energii wiązania jądra i odwrotnie.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podaje warunki zajścia reakcji łańcuchowej,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szacuje energię wydzieloną podczas rozszczepienia na podstawie analizy wykresu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zależności energii wiązania na nukleon od liczby masowej.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proces przygotowania paliwa do reaktorów jądrowych,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sposób odbioru energii z reaktora.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sposoby postępowania ze zużytymi prętami paliwowymi.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szacuje energię wydzieloną podczas syntezy jądrowej na podstawie analizy wykresu zależności energii wiązania na nukleon od liczby masowej.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etapy ewolucji masywnych gwiazd,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omawia proces prowadzący do powstawania gwiazd i planet.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procesy prowadzące do powstania czarnej dziury,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opisuje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mechanizm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wybuchu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supernowej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829" w:type="dxa"/>
          </w:tcPr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>szacuje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gęstość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materii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jądrowej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określa przenikliwość poszczególnych rodzajów promieniowania w powiązaniu ze zdolnością do jonizacji materii,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szacuje zawartość izotopu promieniotwórczego w próbce w oparciu o prawo rozpadu,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metodę wyznaczania wieku skał metodami izotopowymi.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lastRenderedPageBreak/>
              <w:t>porównuje energię wiązania jądra z energią jonizacji atomów,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 zmniejszanie się energii wiązania na nukleon wraz ze wzrostem liczby masowej dla ciężkich izotopów.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wiąże masę ciała z jego energią spoczynkową,</w:t>
            </w:r>
          </w:p>
          <w:p w:rsidR="001F1D9F" w:rsidRDefault="001F1D9F" w:rsidP="00655C56">
            <w:pPr>
              <w:pStyle w:val="Akapitzlist"/>
              <w:widowControl w:val="0"/>
              <w:spacing w:after="0" w:line="240" w:lineRule="auto"/>
              <w:ind w:left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wyjaśnia, dlaczego w złożach uranu nie zachodzi reakcja łańcuchowa,</w:t>
            </w:r>
          </w:p>
          <w:p w:rsidR="001F1D9F" w:rsidRDefault="001F1D9F" w:rsidP="00655C56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wyjaśnia znaczenie izotopu </w:t>
            </w:r>
            <w:r w:rsidRPr="00991728">
              <w:rPr>
                <w:rFonts w:cstheme="minorHAnsi"/>
                <w:sz w:val="20"/>
                <w:szCs w:val="20"/>
                <w:vertAlign w:val="superscript"/>
              </w:rPr>
              <w:t>238</w:t>
            </w:r>
            <w:r w:rsidRPr="00991728">
              <w:rPr>
                <w:rFonts w:cstheme="minorHAnsi"/>
                <w:sz w:val="20"/>
                <w:szCs w:val="20"/>
              </w:rPr>
              <w:t>U w paliwie do reaktorów.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zastosowanie reaktorów jądrowych jako źródła napędu,</w:t>
            </w:r>
          </w:p>
          <w:p w:rsidR="001F1D9F" w:rsidRDefault="001F1D9F" w:rsidP="00655C56">
            <w:pPr>
              <w:pStyle w:val="Akapitzlist"/>
              <w:widowControl w:val="0"/>
              <w:spacing w:after="0" w:line="240" w:lineRule="auto"/>
              <w:ind w:left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.</w:t>
            </w:r>
          </w:p>
          <w:p w:rsidR="001F1D9F" w:rsidRDefault="001F1D9F" w:rsidP="00991728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322" w:hanging="322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opisuje sposób utrzymywania plazmy w reaktorach termojądrowych.</w:t>
            </w:r>
          </w:p>
          <w:p w:rsidR="001F1D9F" w:rsidRDefault="001F1D9F" w:rsidP="00655C56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1728">
              <w:rPr>
                <w:rFonts w:cstheme="minorHAnsi"/>
                <w:sz w:val="20"/>
                <w:szCs w:val="20"/>
              </w:rPr>
              <w:t>wyjaśnia zależność czasu życia gwiazdy od jej masy.</w:t>
            </w:r>
          </w:p>
          <w:p w:rsidR="001F1D9F" w:rsidRDefault="001F1D9F" w:rsidP="001F1D9F">
            <w:pPr>
              <w:pStyle w:val="Akapitzlist"/>
              <w:widowControl w:val="0"/>
              <w:ind w:left="32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:rsidR="001F1D9F" w:rsidRPr="00396AA8" w:rsidRDefault="001F1D9F" w:rsidP="00655C56">
            <w:pPr>
              <w:pStyle w:val="Akapitzlist"/>
              <w:numPr>
                <w:ilvl w:val="0"/>
                <w:numId w:val="6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56">
              <w:rPr>
                <w:rFonts w:cstheme="minorHAnsi"/>
                <w:sz w:val="20"/>
                <w:szCs w:val="20"/>
              </w:rPr>
              <w:lastRenderedPageBreak/>
              <w:t>stosuje poznaną wiedzę w sytuacjach nietypowych.</w:t>
            </w:r>
          </w:p>
          <w:p w:rsidR="001F1D9F" w:rsidRPr="001F1D9F" w:rsidRDefault="001F1D9F" w:rsidP="00655C56">
            <w:pPr>
              <w:pStyle w:val="Akapitzlist"/>
              <w:numPr>
                <w:ilvl w:val="0"/>
                <w:numId w:val="6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uczeń wykazuje się wiedzą i umiejętnościami pozwalającymi rozwiązywać trudne zadania rachunkowe</w:t>
            </w:r>
          </w:p>
          <w:p w:rsidR="001F1D9F" w:rsidRPr="00655C56" w:rsidRDefault="001F1D9F" w:rsidP="00655C56">
            <w:pPr>
              <w:pStyle w:val="Akapitzlist"/>
              <w:numPr>
                <w:ilvl w:val="0"/>
                <w:numId w:val="6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28">
              <w:rPr>
                <w:rFonts w:cstheme="minorHAnsi"/>
                <w:sz w:val="20"/>
                <w:szCs w:val="20"/>
              </w:rPr>
              <w:t xml:space="preserve">opisuje wpływ czarnych dziur na </w:t>
            </w:r>
            <w:r w:rsidRPr="00991728">
              <w:rPr>
                <w:rFonts w:cstheme="minorHAnsi"/>
                <w:sz w:val="20"/>
                <w:szCs w:val="20"/>
              </w:rPr>
              <w:lastRenderedPageBreak/>
              <w:t>czasoprzestrzeń.</w:t>
            </w:r>
          </w:p>
        </w:tc>
      </w:tr>
    </w:tbl>
    <w:p w:rsidR="0096524F" w:rsidRPr="00396AA8" w:rsidRDefault="0096524F" w:rsidP="00396AA8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96524F" w:rsidRDefault="0096524F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p w:rsidR="0096524F" w:rsidRPr="00E20FC2" w:rsidRDefault="00E20FC2">
      <w:pPr>
        <w:spacing w:after="0" w:line="240" w:lineRule="auto"/>
        <w:jc w:val="both"/>
        <w:rPr>
          <w:rFonts w:ascii="Dutch801HdEU-Normal" w:eastAsiaTheme="minorEastAsia" w:hAnsi="Dutch801HdEU-Normal" w:cs="Dutch801HdEU-Normal"/>
          <w:b/>
          <w:lang w:eastAsia="pl-PL"/>
        </w:rPr>
      </w:pPr>
      <w:r w:rsidRPr="00E20FC2">
        <w:rPr>
          <w:rFonts w:eastAsiaTheme="minorEastAsia" w:cs="Times New Roman"/>
          <w:b/>
          <w:lang w:eastAsia="pl-PL"/>
        </w:rPr>
        <w:t>W opracowanych wymaganiach edukacyjnych</w:t>
      </w:r>
      <w:r w:rsidR="008C2F37" w:rsidRPr="00E20FC2">
        <w:rPr>
          <w:rFonts w:eastAsiaTheme="minorEastAsia" w:cs="Times New Roman"/>
          <w:b/>
          <w:lang w:eastAsia="pl-PL"/>
        </w:rPr>
        <w:t xml:space="preserve">  zrezygnowano z haseł dotyczących rozwiązywania zadań, bo musiałyby się powtarzać</w:t>
      </w:r>
      <w:r w:rsidRPr="00E20FC2">
        <w:rPr>
          <w:rFonts w:eastAsiaTheme="minorEastAsia" w:cs="Times New Roman"/>
          <w:b/>
          <w:lang w:eastAsia="pl-PL"/>
        </w:rPr>
        <w:t xml:space="preserve"> w prawie </w:t>
      </w:r>
      <w:r w:rsidR="008C2F37" w:rsidRPr="00E20FC2">
        <w:rPr>
          <w:rFonts w:eastAsiaTheme="minorEastAsia" w:cs="Times New Roman"/>
          <w:b/>
          <w:lang w:eastAsia="pl-PL"/>
        </w:rPr>
        <w:t xml:space="preserve"> </w:t>
      </w:r>
      <w:r w:rsidRPr="00E20FC2">
        <w:rPr>
          <w:rFonts w:eastAsiaTheme="minorEastAsia" w:cs="Times New Roman"/>
          <w:b/>
          <w:lang w:eastAsia="pl-PL"/>
        </w:rPr>
        <w:t>każdym zagadnieniu</w:t>
      </w:r>
      <w:r w:rsidR="008C2F37" w:rsidRPr="00E20FC2">
        <w:rPr>
          <w:rFonts w:eastAsiaTheme="minorEastAsia" w:cs="Times New Roman"/>
          <w:b/>
          <w:lang w:eastAsia="pl-PL"/>
        </w:rPr>
        <w:t xml:space="preserve">. </w:t>
      </w:r>
      <w:r w:rsidRPr="00E20FC2">
        <w:rPr>
          <w:rFonts w:eastAsiaTheme="minorEastAsia" w:cs="Times New Roman"/>
          <w:b/>
          <w:lang w:eastAsia="pl-PL"/>
        </w:rPr>
        <w:t>P</w:t>
      </w:r>
      <w:r w:rsidR="008C2F37" w:rsidRPr="00E20FC2">
        <w:rPr>
          <w:rFonts w:eastAsiaTheme="minorEastAsia" w:cs="Times New Roman"/>
          <w:b/>
          <w:lang w:eastAsia="pl-PL"/>
        </w:rPr>
        <w:t>roste obliczenia, polegające na podstawieniu do wzoru i przypisaniu właściwej jednostki, powinien wykonywać uczeń na ocenę dostateczną. Typowe zadania powinien rozwiązywać uczeń aspirujący do oceny dobrej. Na ocenę bardzo dobrą i celującą oczekujemy od ucznia rozwiązywania nietypowych zadań obliczeniowych i problemowych, wymagających formułowania i analizowania problemu oraz korzystania z dodatkowych źródeł wiedzy.</w:t>
      </w:r>
      <w:r w:rsidR="008C2F37" w:rsidRPr="00E20FC2">
        <w:rPr>
          <w:rFonts w:ascii="Dutch801HdEU-Normal" w:hAnsi="Dutch801HdEU-Normal" w:cs="Dutch801HdEU-Normal"/>
          <w:b/>
        </w:rPr>
        <w:t xml:space="preserve"> </w:t>
      </w:r>
    </w:p>
    <w:p w:rsidR="0096524F" w:rsidRDefault="0096524F">
      <w:pPr>
        <w:pStyle w:val="001Tekstpodstawowy"/>
        <w:rPr>
          <w:rFonts w:ascii="Dutch801HdEU-Normal" w:eastAsiaTheme="minorEastAsia" w:hAnsi="Dutch801HdEU-Normal" w:cs="Dutch801HdEU-Normal"/>
          <w:lang w:eastAsia="pl-PL"/>
        </w:rPr>
      </w:pPr>
    </w:p>
    <w:sectPr w:rsidR="0096524F" w:rsidSect="0058122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AA" w:rsidRDefault="00F46EAA" w:rsidP="009C55B2">
      <w:pPr>
        <w:spacing w:after="0" w:line="240" w:lineRule="auto"/>
      </w:pPr>
      <w:r>
        <w:separator/>
      </w:r>
    </w:p>
  </w:endnote>
  <w:endnote w:type="continuationSeparator" w:id="0">
    <w:p w:rsidR="00F46EAA" w:rsidRDefault="00F46EAA" w:rsidP="009C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Times New Roman"/>
    <w:charset w:val="EE"/>
    <w:family w:val="roman"/>
    <w:pitch w:val="variable"/>
  </w:font>
  <w:font w:name="Dutch801HdEU-Norma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AA" w:rsidRDefault="00F46EAA" w:rsidP="009C55B2">
      <w:pPr>
        <w:spacing w:after="0" w:line="240" w:lineRule="auto"/>
      </w:pPr>
      <w:r>
        <w:separator/>
      </w:r>
    </w:p>
  </w:footnote>
  <w:footnote w:type="continuationSeparator" w:id="0">
    <w:p w:rsidR="00F46EAA" w:rsidRDefault="00F46EAA" w:rsidP="009C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4D6"/>
    <w:multiLevelType w:val="multilevel"/>
    <w:tmpl w:val="6ED674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">
    <w:nsid w:val="2AF5415C"/>
    <w:multiLevelType w:val="multilevel"/>
    <w:tmpl w:val="41C69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6D0046"/>
    <w:multiLevelType w:val="multilevel"/>
    <w:tmpl w:val="6C48A4CA"/>
    <w:lvl w:ilvl="0">
      <w:start w:val="1"/>
      <w:numFmt w:val="bullet"/>
      <w:lvlText w:val=""/>
      <w:lvlJc w:val="left"/>
      <w:pPr>
        <w:ind w:left="365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5" w:hanging="360"/>
      </w:pPr>
      <w:rPr>
        <w:rFonts w:ascii="Wingdings" w:hAnsi="Wingdings" w:cs="Wingdings" w:hint="default"/>
      </w:rPr>
    </w:lvl>
  </w:abstractNum>
  <w:abstractNum w:abstractNumId="3">
    <w:nsid w:val="3D971221"/>
    <w:multiLevelType w:val="multilevel"/>
    <w:tmpl w:val="830E4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F654120"/>
    <w:multiLevelType w:val="multilevel"/>
    <w:tmpl w:val="73B2E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B305F8"/>
    <w:multiLevelType w:val="hybridMultilevel"/>
    <w:tmpl w:val="F8C2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24F"/>
    <w:rsid w:val="001F1D9F"/>
    <w:rsid w:val="0031567C"/>
    <w:rsid w:val="00396AA8"/>
    <w:rsid w:val="0058122B"/>
    <w:rsid w:val="00655C56"/>
    <w:rsid w:val="007C5AC3"/>
    <w:rsid w:val="008C2F37"/>
    <w:rsid w:val="008E01A0"/>
    <w:rsid w:val="00901412"/>
    <w:rsid w:val="0096524F"/>
    <w:rsid w:val="00991728"/>
    <w:rsid w:val="009C55B2"/>
    <w:rsid w:val="00B070CB"/>
    <w:rsid w:val="00CB19A2"/>
    <w:rsid w:val="00E20FC2"/>
    <w:rsid w:val="00F46EAA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8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qFormat/>
    <w:rsid w:val="00C81DE9"/>
    <w:rPr>
      <w:b/>
      <w:bCs/>
    </w:rPr>
  </w:style>
  <w:style w:type="character" w:customStyle="1" w:styleId="RegCondItaliczmienna">
    <w:name w:val="RegCondItalic zmienna"/>
    <w:uiPriority w:val="99"/>
    <w:qFormat/>
    <w:rsid w:val="00C81DE9"/>
    <w:rPr>
      <w:i/>
      <w:iCs/>
    </w:rPr>
  </w:style>
  <w:style w:type="character" w:customStyle="1" w:styleId="RegCondItalic">
    <w:name w:val="RegCondItalic"/>
    <w:uiPriority w:val="99"/>
    <w:qFormat/>
    <w:rsid w:val="00C81DE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4C0"/>
  </w:style>
  <w:style w:type="character" w:customStyle="1" w:styleId="StopkaZnak">
    <w:name w:val="Stopka Znak"/>
    <w:basedOn w:val="Domylnaczcionkaakapitu"/>
    <w:link w:val="Stopka"/>
    <w:uiPriority w:val="99"/>
    <w:qFormat/>
    <w:rsid w:val="00B714C0"/>
  </w:style>
  <w:style w:type="character" w:customStyle="1" w:styleId="Italic">
    <w:name w:val="Italic"/>
    <w:uiPriority w:val="99"/>
    <w:qFormat/>
    <w:rsid w:val="00B714C0"/>
    <w:rPr>
      <w:i/>
      <w:iCs/>
    </w:rPr>
  </w:style>
  <w:style w:type="character" w:customStyle="1" w:styleId="bezdzielenia">
    <w:name w:val="bez dzielenia"/>
    <w:uiPriority w:val="99"/>
    <w:qFormat/>
    <w:rsid w:val="00B714C0"/>
    <w:rPr>
      <w:u w:val="none"/>
    </w:rPr>
  </w:style>
  <w:style w:type="character" w:customStyle="1" w:styleId="agendapomaranczowybold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14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14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8122B"/>
    <w:pPr>
      <w:spacing w:after="140"/>
    </w:pPr>
  </w:style>
  <w:style w:type="paragraph" w:styleId="Lista">
    <w:name w:val="List"/>
    <w:basedOn w:val="Tekstpodstawowy"/>
    <w:rsid w:val="0058122B"/>
    <w:rPr>
      <w:rFonts w:cs="Mangal"/>
    </w:rPr>
  </w:style>
  <w:style w:type="paragraph" w:styleId="Legenda">
    <w:name w:val="caption"/>
    <w:basedOn w:val="Normalny"/>
    <w:qFormat/>
    <w:rsid w:val="005812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8122B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3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qFormat/>
    <w:rsid w:val="00CA3A12"/>
    <w:pPr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qFormat/>
    <w:rsid w:val="00242F13"/>
    <w:pPr>
      <w:tabs>
        <w:tab w:val="left" w:pos="170"/>
        <w:tab w:val="left" w:pos="340"/>
        <w:tab w:val="left" w:pos="510"/>
      </w:tabs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qFormat/>
    <w:rsid w:val="00C81DE9"/>
    <w:pPr>
      <w:tabs>
        <w:tab w:val="left" w:pos="170"/>
        <w:tab w:val="left" w:pos="340"/>
        <w:tab w:val="left" w:pos="510"/>
      </w:tabs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qFormat/>
    <w:rsid w:val="00C81DE9"/>
    <w:pPr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Brakstyluakapitowego">
    <w:name w:val="[Brak stylu akapitowego]"/>
    <w:qFormat/>
    <w:rsid w:val="00C81DE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Gwkaistopka">
    <w:name w:val="Główka i stopka"/>
    <w:basedOn w:val="Normalny"/>
    <w:qFormat/>
    <w:rsid w:val="0058122B"/>
  </w:style>
  <w:style w:type="paragraph" w:styleId="Stopka">
    <w:name w:val="footer"/>
    <w:basedOn w:val="Normalny"/>
    <w:link w:val="Stopka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cenariuszetytul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qFormat/>
    <w:rsid w:val="00B714C0"/>
  </w:style>
  <w:style w:type="paragraph" w:customStyle="1" w:styleId="Podstawowyakapitowy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14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14C0"/>
    <w:rPr>
      <w:b/>
      <w:bCs/>
    </w:rPr>
  </w:style>
  <w:style w:type="paragraph" w:customStyle="1" w:styleId="kropa">
    <w:name w:val="kropa"/>
    <w:basedOn w:val="Normalny"/>
    <w:qFormat/>
    <w:rsid w:val="00B714C0"/>
    <w:p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2966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5</cp:revision>
  <cp:lastPrinted>2021-08-24T10:54:00Z</cp:lastPrinted>
  <dcterms:created xsi:type="dcterms:W3CDTF">2021-09-26T20:35:00Z</dcterms:created>
  <dcterms:modified xsi:type="dcterms:W3CDTF">2022-09-08T14:51:00Z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