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7C" w:rsidRDefault="00A14EC2" w:rsidP="008441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7C" w:rsidRDefault="0084417C" w:rsidP="008441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u w:val="single"/>
        </w:rPr>
        <w:t xml:space="preserve">FIZYKI </w:t>
      </w:r>
      <w:r>
        <w:rPr>
          <w:rFonts w:ascii="Times New Roman" w:hAnsi="Times New Roman" w:cs="Times New Roman"/>
          <w:b/>
        </w:rPr>
        <w:t>NIEZBĘDNE DO UZYSKANIA PRZEZ UCZNIA</w:t>
      </w:r>
    </w:p>
    <w:p w:rsidR="0084417C" w:rsidRDefault="0084417C" w:rsidP="0084417C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84417C" w:rsidRDefault="0084417C" w:rsidP="0084417C">
      <w:pPr>
        <w:pStyle w:val="NormalnyWeb"/>
        <w:spacing w:after="0" w:afterAutospacing="0"/>
        <w:jc w:val="center"/>
        <w:rPr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>M. Fijałkowska, B. Saganowska, J. Salach „Fizyka w liceum i technikum – zakres rozszerzony”. WSiP</w:t>
      </w:r>
      <w:r>
        <w:rPr>
          <w:b/>
        </w:rPr>
        <w:t xml:space="preserve"> (LICEUM 4-LETNIE)</w:t>
      </w:r>
    </w:p>
    <w:p w:rsidR="0084417C" w:rsidRDefault="0084417C" w:rsidP="0084417C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p w:rsidR="0084417C" w:rsidRDefault="0084417C" w:rsidP="0084417C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ZAKRES ROZSZERZONY</w:t>
      </w:r>
    </w:p>
    <w:p w:rsidR="0084417C" w:rsidRDefault="002D6DA2" w:rsidP="002D6DA2">
      <w:pPr>
        <w:pStyle w:val="Default"/>
        <w:tabs>
          <w:tab w:val="left" w:pos="8940"/>
        </w:tabs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ab/>
      </w:r>
    </w:p>
    <w:p w:rsidR="002D6DA2" w:rsidRDefault="002D6DA2" w:rsidP="002D6DA2">
      <w:pPr>
        <w:pStyle w:val="Default"/>
        <w:tabs>
          <w:tab w:val="left" w:pos="8940"/>
        </w:tabs>
        <w:rPr>
          <w:b/>
          <w:bCs/>
          <w:color w:val="auto"/>
          <w:szCs w:val="28"/>
        </w:rPr>
      </w:pPr>
    </w:p>
    <w:p w:rsidR="002D6DA2" w:rsidRDefault="002D6DA2" w:rsidP="002D6DA2">
      <w:pPr>
        <w:pStyle w:val="Default"/>
        <w:tabs>
          <w:tab w:val="left" w:pos="8940"/>
        </w:tabs>
        <w:rPr>
          <w:b/>
          <w:bCs/>
          <w:color w:val="auto"/>
          <w:szCs w:val="28"/>
        </w:rPr>
      </w:pPr>
    </w:p>
    <w:p w:rsidR="002D6DA2" w:rsidRDefault="002D6DA2" w:rsidP="002D6DA2">
      <w:pPr>
        <w:pStyle w:val="Default"/>
        <w:tabs>
          <w:tab w:val="left" w:pos="8940"/>
        </w:tabs>
        <w:rPr>
          <w:b/>
          <w:bCs/>
          <w:color w:val="auto"/>
          <w:szCs w:val="28"/>
        </w:rPr>
      </w:pPr>
    </w:p>
    <w:p w:rsidR="002D6DA2" w:rsidRDefault="002D6DA2" w:rsidP="002D6DA2">
      <w:pPr>
        <w:pStyle w:val="Default"/>
        <w:tabs>
          <w:tab w:val="left" w:pos="8940"/>
        </w:tabs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84417C" w:rsidTr="0084417C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7C" w:rsidRDefault="0084417C">
            <w:pPr>
              <w:tabs>
                <w:tab w:val="center" w:pos="7002"/>
                <w:tab w:val="left" w:pos="8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1A, 1F, 1G, 1H</w:t>
            </w:r>
          </w:p>
        </w:tc>
      </w:tr>
      <w:tr w:rsidR="0084417C" w:rsidTr="0084417C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7C" w:rsidRDefault="008441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 w:rsidR="0084417C" w:rsidRDefault="0084417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C" w:rsidRDefault="0084417C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84417C" w:rsidTr="008441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7C" w:rsidRDefault="0084417C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7C" w:rsidRDefault="0084417C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7C" w:rsidRDefault="008441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7C" w:rsidRDefault="0084417C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7C" w:rsidRDefault="0084417C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84417C" w:rsidTr="008E3FAF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7C" w:rsidRPr="0084417C" w:rsidRDefault="0084417C" w:rsidP="0084417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RUCHU POSTĘPOWEGO</w:t>
            </w:r>
          </w:p>
        </w:tc>
      </w:tr>
      <w:tr w:rsidR="002D6DA2" w:rsidTr="002D6DA2">
        <w:trPr>
          <w:trHeight w:val="593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lastRenderedPageBreak/>
              <w:t>podać przykłady wielkości fizycznych skalarnych i wektorowych,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wymienić cechy wektora,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zilustrować przykładem każdą z cech wektora,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dodawać wektory,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odjąć wektor od wektora,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pomnożyć i podzielić wektor przez liczbę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poprawnie posługiwać się pojęciami: droga, położenie, szybkość średnia i chwilowa, przemieszczenie, prędkość średnia i chwilowa,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narysować wektor położenia ciała w układzie współrzędnych,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narysować wektor przemieszczenia ciała w układzie współrzędnych,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odróżnić zmianę położenia od przebytej drogi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podać i objaśnić wzór na wartość przyspieszenia średniego,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objaśnić, co to znaczy, że ciało porusza się po okręgu ruchem jednostajnym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zdefiniować ruch prostoliniowy jednostajny,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 xml:space="preserve">obliczać szybkość, drogę </w:t>
            </w:r>
            <w:r>
              <w:lastRenderedPageBreak/>
              <w:t>i czas w ruchu prostoliniowym jednostajnym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podać przykłady ruchu przyspieszonego i opóźnionego,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 xml:space="preserve">obliczyć drogę przebytą w czasie </w:t>
            </w:r>
            <w:r>
              <w:rPr>
                <w:rStyle w:val="RegCondItaliczmienna"/>
              </w:rPr>
              <w:t>t</w:t>
            </w:r>
            <w:r>
              <w:t xml:space="preserve"> ruchem jednostajnie przyspieszonym i opóźnionym,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obliczać szybkość chwilową w ruchach jednostajnie przyspieszonych i opóźnionych,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aktywnie uczestniczyć w wykonywaniu doświadczenia,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sformułować wynik doświadczenia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wyjaśnić pojęcie układu odniesienia,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wyjaśnić, co to znaczy, że spoczynek i ruch są względne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opisać rzut poziomy jako ruch złożony ze spadania swobodnego i ruchu jednostajnego w kierunku poziomym,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objaśnić wzory opisujące rzut poziomy,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wyrazić szybkość liniową przez okres ruchu i częstotliwość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>rozłożyć wektor na składowe o dowolnych kierunkach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warunki, przy których wartość przemieszczenia jest równa przebytej drodze,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wykazać, że wektor przemieszczenia nie zależy od wyboru układu współrzędnych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posługiwać się pojęciami: przyspieszenie średnie i chwilowe,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zapisać i objaśnić wzór na wartość przyspieszenia dośrodkowego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sporządzać wykres zależności </w:t>
            </w:r>
            <w:r>
              <w:object w:dxaOrig="4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6pt" o:ole="">
                  <v:imagedata r:id="rId6" o:title=""/>
                </v:shape>
                <o:OLEObject Type="Embed" ProgID="Equation.3" ShapeID="_x0000_i1025" DrawAspect="Content" ObjectID="_1694312654" r:id="rId7"/>
              </w:object>
            </w:r>
            <w:r>
              <w:t xml:space="preserve"> i </w:t>
            </w:r>
            <w:r>
              <w:object w:dxaOrig="420" w:dyaOrig="320">
                <v:shape id="_x0000_i1026" type="#_x0000_t75" style="width:21pt;height:16pt" o:ole="">
                  <v:imagedata r:id="rId8" o:title=""/>
                </v:shape>
                <o:OLEObject Type="Embed" ProgID="Equation.3" ShapeID="_x0000_i1026" DrawAspect="Content" ObjectID="_1694312655" r:id="rId9"/>
              </w:object>
            </w:r>
            <w:r>
              <w:t xml:space="preserve"> dla ruchu jednostajnego,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odczytywać z wykresu wielkości fizyczne,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objaśnić różnicę między wykresem zależności drogi od czasu i współrzędnej położenia od czasu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objaśnić, co to znaczy, że ciało porusza się ruchem jednostajnie przyspieszonym i jednostajnie opóźnionym po prostej,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porównać zwroty wektorów </w:t>
            </w:r>
            <w:r>
              <w:lastRenderedPageBreak/>
              <w:t xml:space="preserve">prędkości i przyspieszenia w ruchu po prostej i stwierdzić, że w przypadku ruchu przyspieszonego wektory </w:t>
            </w:r>
            <w:r>
              <w:object w:dxaOrig="200" w:dyaOrig="279">
                <v:shape id="_x0000_i1027" type="#_x0000_t75" style="width:10pt;height:14pt" o:ole="">
                  <v:imagedata r:id="rId10" o:title=""/>
                </v:shape>
                <o:OLEObject Type="Embed" ProgID="Equation.3" ShapeID="_x0000_i1027" DrawAspect="Content" ObjectID="_1694312656" r:id="rId11"/>
              </w:object>
            </w:r>
            <w:r>
              <w:t xml:space="preserve"> i </w:t>
            </w:r>
            <w:r>
              <w:object w:dxaOrig="200" w:dyaOrig="279">
                <v:shape id="_x0000_i1028" type="#_x0000_t75" style="width:10pt;height:14pt" o:ole="">
                  <v:imagedata r:id="rId12" o:title=""/>
                </v:shape>
                <o:OLEObject Type="Embed" ProgID="Equation.3" ShapeID="_x0000_i1028" DrawAspect="Content" ObjectID="_1694312657" r:id="rId13"/>
              </w:object>
            </w:r>
            <w:r>
              <w:t xml:space="preserve"> mają zgodne, a w przypadku ruchu opóźnionego mają przeciwne zwroty,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wpisywać wyniki pomiarów do zaprojektowanej w podręczniku tabeli i wykonywać obliczenia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powtórzyć przeprowadzone na lekcjach rozumowania związane z opisem ruchów zmiennych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wyjaśnić, jakie układy odniesienia traktujemy jako inercjalne,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wyjaśnić pojęcie czasu absolutnego,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stosować prawa składania i rozkładania wektorów do składania ruchów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przekształcać wzory na wysokość i zasięg rzutu poziomego w celu obliczania wskazanej wielkości fizycznej,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posługiwać się pojęciem szybkości kątowej,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stosować miarę łukową kąta,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zapisać związek między szybkością liniową i kątową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>obliczyć współrzędne wektora w dowolnym układzie współrzędnych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przeprowadzić rozumowanie prowadzące do wniosku, że prędkość chwilowa jest styczna do toru w punkcie, w którym znajduje się ciało w danej chwili,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wyjaśnić różnicę między średnią wartością prędkości i wartością prędkości średniej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skonstruować wektor przyspieszenia w ruchu prostoliniowym przyspieszonym i opóźnionym oraz w ruchu krzywoliniowym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wyprowadzić i zinterpretować wzory przedstawiające zależności od czasu współrzędnej położenia i prędkości dla ruchów jednostajnych,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typowe zadania dotyczące ruchu jednostajnego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wyprowadzić i zinterpretować wzory przedstawiające zależności od czasu: współrzędnych położenia, prędkości i przyspieszenia dla </w:t>
            </w:r>
            <w:r>
              <w:lastRenderedPageBreak/>
              <w:t>ruchów jednostajnie zmiennych po prostej,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sporządzać wykresy tych zależności,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rozwiązywać typowe zadania dotyczące składania ruchów,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 pomocą nauczyciela przeprowadzić analizę niepewności pomiarowych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nowe, typowe zadania dotyczące ruchów zmiennych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związki między współrzędnymi położenia ciała w układach poruszających się względem siebie ruchem jednostajnym,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związek między prędkościami ciała w poruszających się względem siebie układach inercjalnych,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nazwać powyższe związki transformacją Galileusza i podać warunki jej stosowalności,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związek między przyspieszeniami w układach inercjalnych,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zmieniać układ odniesienia i opisywać ruch z punktu widzenia </w:t>
            </w:r>
            <w:r>
              <w:lastRenderedPageBreak/>
              <w:t>obserwatorów w każdym z tych układów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obliczyć wartość prędkości chwilowej ciała rzuconego poziomo i ustalić jej kierunek,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wyprowadzić związek między szybkością liniową i kątową,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przekształcać wzór na wartość przyspieszenia dośrodkowego i zapisać różne postacie tego wzoru,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rozwiązywać zadania dotyczące rzutu poziomego,</w:t>
            </w:r>
          </w:p>
          <w:p w:rsidR="002D6DA2" w:rsidRDefault="002D6DA2" w:rsidP="0084417C">
            <w:pPr>
              <w:pStyle w:val="Tabelakomorka-punktykropki"/>
              <w:numPr>
                <w:ilvl w:val="0"/>
                <w:numId w:val="3"/>
              </w:numPr>
            </w:pPr>
            <w:r>
              <w:t>rozwiązywać problemy dotyczące ruchu jednostajnego po okręgu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opisać rzut ukośny jako ruch, w którym nadajemy ciału prędkość skierowaną pod pewnym kątem do poziomu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wykorzystać w pełni wiedzę podręcznikową w zakresie działań na wektorach do rozwiązywania problemów,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rozwiązać wszystkie zadania z podręcznika dotyczące działań na wektorach,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wyszukać w różnych źródłach i zaprezentować problemy dotyczące działań na wektorach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wypowiadać się na temat wprowadzonych wielkości fizycznych precyzyjnym językiem fizyki,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rozwiązać zadania z podręcznika i inne, o podwyższonym stopniu trudności, wskazane przez nauczyciela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wyprowadzić wzór na wartość przyspieszenia dośrodkowego,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przeprowadzić dyskusję problemu przyspieszenia w ruchach zmiennych krzywoliniowych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sporządzać wykresy zależności od czasu współrzędnej położenia i prędkości dla ruchów jednostajnych,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zinterpretować pole powierzchni odpowiedniej </w:t>
            </w:r>
            <w:r>
              <w:lastRenderedPageBreak/>
              <w:t xml:space="preserve">figury na wykresie </w:t>
            </w:r>
            <w:r>
              <w:object w:dxaOrig="520" w:dyaOrig="360">
                <v:shape id="_x0000_i1029" type="#_x0000_t75" style="width:26pt;height:18pt" o:ole="">
                  <v:imagedata r:id="rId14" o:title=""/>
                </v:shape>
                <o:OLEObject Type="Embed" ProgID="Equation.3" ShapeID="_x0000_i1029" DrawAspect="Content" ObjectID="_1694312658" r:id="rId15"/>
              </w:object>
            </w:r>
            <w:r>
              <w:t xml:space="preserve"> jako drogę w dowolnym ruchu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rozwiązywać nietypowe zadania dotyczące ruchów jednostajnie zmiennych,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samodzielnie przeprowadzić analizę niepewności pomiarowych i skomentować jej wynik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nowe, nietypowe zadania dotyczące ruchów zmiennych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wyprowadzić na przykładzie związki między współrzędnymi położenia ciała w układach poruszających się względem siebie ruchem jednostajnym,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wyprowadzić związek między prędkościami ciała w poruszających się względem siebie układach inercjalnych,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przytoczyć i objaśnić zasadę względności ruchu Galileusza, podać warunki jej stosowalności,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trudniejsze problemy dotyczące składania ruchów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rozwiązywać nietypowe zadania dotyczące rzutu poziomego,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zaproponować i wykonać doświadczenie pokazujące, że czas spadania ciała rzuconego poziomo z pewnej wysokości jest równy czasowi spadania swobodnego z tej wysokości,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problemy dotyczące ruchu niejednostajnego po okręgu</w:t>
            </w:r>
          </w:p>
          <w:p w:rsidR="002D6DA2" w:rsidRDefault="002D6DA2" w:rsidP="002D6DA2">
            <w:pPr>
              <w:pStyle w:val="Tabelakomorka-punktykropki"/>
              <w:ind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2D6DA2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rozłożyć rzut ukośny na dwa ruchy składowe i wyprowadzić równanie toru oraz wzory na wysokość i zasięg rzutu,</w:t>
            </w:r>
          </w:p>
          <w:p w:rsidR="002D6DA2" w:rsidRDefault="002D6DA2" w:rsidP="002D6DA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rozwiązywać zadania dotyczące rzutu ukośnego</w:t>
            </w:r>
          </w:p>
        </w:tc>
      </w:tr>
      <w:tr w:rsidR="0084417C" w:rsidTr="002D6DA2">
        <w:trPr>
          <w:trHeight w:val="85"/>
        </w:trPr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7C" w:rsidRPr="0084417C" w:rsidRDefault="0084417C" w:rsidP="0084417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SIŁA JAKO PRZYCZYNA ZMIAN RUCHU</w:t>
            </w:r>
          </w:p>
        </w:tc>
      </w:tr>
      <w:tr w:rsidR="002D6DA2" w:rsidTr="00237B21">
        <w:trPr>
          <w:trHeight w:val="19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wymienić rodzaje oddziaływań występujące w przyrodzie,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podać jakościowe przykłady zastosowania zasad dynamiki Newtona,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rysować siły wzajemnego oddziaływania ciał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zapisać wzorem i objaśnić pojęcie pędu,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 xml:space="preserve">odpowiedzieć na pytanie: </w:t>
            </w:r>
            <w:r>
              <w:rPr>
                <w:rStyle w:val="RegCondItalic"/>
              </w:rPr>
              <w:lastRenderedPageBreak/>
              <w:t>Kiedy pęd ciała nie ulega zmianie?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odpowiedzieć na pytania:</w:t>
            </w:r>
          </w:p>
          <w:p w:rsidR="002D6DA2" w:rsidRDefault="002D6DA2" w:rsidP="009C1E2B">
            <w:pPr>
              <w:pStyle w:val="Tabelakomorka-punktykreski"/>
              <w:numPr>
                <w:ilvl w:val="0"/>
                <w:numId w:val="4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Co nazywamy układem ciał?</w:t>
            </w:r>
          </w:p>
          <w:p w:rsidR="002D6DA2" w:rsidRDefault="002D6DA2" w:rsidP="009C1E2B">
            <w:pPr>
              <w:pStyle w:val="Tabelakomorka-punktykreski"/>
              <w:numPr>
                <w:ilvl w:val="0"/>
                <w:numId w:val="4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Jak definiujemy pęd układu ciał?</w:t>
            </w:r>
          </w:p>
          <w:p w:rsidR="002D6DA2" w:rsidRDefault="002D6DA2" w:rsidP="009C1E2B">
            <w:pPr>
              <w:pStyle w:val="Tabelakomorka-punktykreski"/>
              <w:numPr>
                <w:ilvl w:val="0"/>
                <w:numId w:val="4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W jakim punkcie go zaczepiamy?</w:t>
            </w:r>
          </w:p>
          <w:p w:rsidR="002D6DA2" w:rsidRDefault="002D6DA2" w:rsidP="009C1E2B">
            <w:pPr>
              <w:pStyle w:val="Tabelakomorka-punktykreski"/>
              <w:numPr>
                <w:ilvl w:val="0"/>
                <w:numId w:val="4"/>
              </w:numPr>
              <w:ind w:left="256" w:hanging="256"/>
            </w:pPr>
            <w:r>
              <w:rPr>
                <w:rStyle w:val="RegCondItalic"/>
              </w:rPr>
              <w:t xml:space="preserve">Jaki warunek musi być spełniony, </w:t>
            </w:r>
            <w:r>
              <w:rPr>
                <w:rStyle w:val="RegCondItalic"/>
              </w:rPr>
              <w:br/>
              <w:t>by pęd układu ciał nie zmieniał się?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rozróżnić pojęcia siły tarcia statycznego i kinetycznego,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zapisać wzór na wartość siły tarcia, rozróżnić sytuacje, w których we wzorze występuje współczynnik tarcia statycznego lub kinetycznego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aktywnie uczestniczyć w wykonywaniu doświadczenia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wskazać działanie siły dośrodkowej o stałej wartości jako warunku ruchu ciała po okręgu ze stałą szybkością,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podać przykłady siły dośrodkowej o różnej naturze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aktywnie uczestniczyć w wykonywaniu doświadczenia,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sformułować wnioski z doświadczenia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lastRenderedPageBreak/>
              <w:t xml:space="preserve">wyjaśnić, co to znaczy, że układ odniesienia jest </w:t>
            </w:r>
            <w:proofErr w:type="spellStart"/>
            <w:r>
              <w:t>nieinercjalny</w:t>
            </w:r>
            <w:proofErr w:type="spellEnd"/>
            <w:r>
              <w:t>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 xml:space="preserve">wykazać na przykładzie, że w układzie </w:t>
            </w:r>
            <w:proofErr w:type="spellStart"/>
            <w:r>
              <w:t>nieinercjalnym</w:t>
            </w:r>
            <w:proofErr w:type="spellEnd"/>
            <w:r>
              <w:t xml:space="preserve"> zasady dynamiki się nie stosują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 xml:space="preserve">objaśnić stwierdzenia: </w:t>
            </w:r>
          </w:p>
          <w:p w:rsidR="002D6DA2" w:rsidRPr="00E40EE2" w:rsidRDefault="002D6DA2" w:rsidP="009C1E2B">
            <w:pPr>
              <w:pStyle w:val="Tabelakomorka-punktykropki"/>
              <w:numPr>
                <w:ilvl w:val="1"/>
                <w:numId w:val="3"/>
              </w:numPr>
              <w:ind w:left="511" w:hanging="511"/>
              <w:rPr>
                <w:i/>
              </w:rPr>
            </w:pPr>
            <w:r w:rsidRPr="00E40EE2">
              <w:rPr>
                <w:i/>
              </w:rPr>
              <w:t>Siła jest miarą oddziaływania.</w:t>
            </w:r>
          </w:p>
          <w:p w:rsidR="002D6DA2" w:rsidRPr="00E40EE2" w:rsidRDefault="002D6DA2" w:rsidP="009C1E2B">
            <w:pPr>
              <w:pStyle w:val="Tabelakomorka-punktykropki"/>
              <w:numPr>
                <w:ilvl w:val="1"/>
                <w:numId w:val="3"/>
              </w:numPr>
              <w:ind w:left="228" w:hanging="228"/>
              <w:rPr>
                <w:i/>
              </w:rPr>
            </w:pPr>
            <w:r w:rsidRPr="00E40EE2">
              <w:rPr>
                <w:i/>
              </w:rPr>
              <w:t>O zachowaniu ciała decyduje zawsze siła wypadkowa wszystkic</w:t>
            </w:r>
            <w:r>
              <w:rPr>
                <w:i/>
              </w:rPr>
              <w:t>h sił działających na to ciało.,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 oddziaływaniach bezpośrednich wskazać źródło siły i przedmiot jej działania,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wypowiedzieć treść zasad </w:t>
            </w:r>
            <w:r>
              <w:lastRenderedPageBreak/>
              <w:t>dynamiki,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przekształcać wzór wyrażający drugą zasadę dynamiki i obliczać każdą z występujących w nim wielkości fizycznych,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znajdować graficznie wypadkową sił działających na ciało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na </w:t>
            </w:r>
            <w:r>
              <w:rPr>
                <w:spacing w:val="-2"/>
              </w:rPr>
              <w:t xml:space="preserve">podstawie definicji przyspieszenia i drugiej zasady dynamiki wyprowadzić </w:t>
            </w:r>
            <w:r>
              <w:rPr>
                <w:spacing w:val="-4"/>
              </w:rPr>
              <w:t xml:space="preserve">wzór wiążący zmianę pędu z wypadkową siłą działającą na ciało i czasem jej działania, czyli inną postać drugiej </w:t>
            </w:r>
            <w:r>
              <w:t>zasady dynamiki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obliczyć położenie środka masy układu dwóch ciał,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wyznaczyć doświadczalnie położenie środka masy figury płaskiej,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zapisać wzorem i objaśnić zasadę zachowania pędu dla układu ciał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zdefiniować współczynniki tarcia statycznego i kinetycznego,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omówić rolę tarcia na wybranych przykładach,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sporządzić i objaśnić wykres zależności </w:t>
            </w:r>
            <w:r>
              <w:lastRenderedPageBreak/>
              <w:t>wartości siły tarcia od wartości siły działającej równolegle do stykających się powierzchni dwóch ciał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opisać ruch ciała z tarciem po równi pochyłej,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wpisywać wyniki pomiarów do tabeli zaprojektowanej w podręczniku i wykonywać obliczenia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podać i objaśnić kilka postaci wzoru na wartość siły dośrodkowej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wpisywać wyniki pomiarów do tabeli zaprojektowanej w podręczniku i wykonywać obliczenia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na przykładzie przeprowadzić rozumowanie uzasadniające konieczność wprowadzenia siły bezwładności do opisu ruchu w układzie </w:t>
            </w:r>
            <w:proofErr w:type="spellStart"/>
            <w:r>
              <w:t>nieinercjalnym</w:t>
            </w:r>
            <w:proofErr w:type="spellEnd"/>
            <w:r>
              <w:t>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zademonstrować działanie siły bezwładności,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wzór na wartość siły bezwładności i go objaśnić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wyjaśnić pojęcie „układ inercjalny” i pierwszą zasadę dynamiki jako postulat istnienia takiego układu,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w przypadku kilku sił działających na ciało zapisać drugą zasadę dynamiki w postaci równania wektorowego i przekształcić je w układ równań skalarnych w obranym układzie </w:t>
            </w:r>
            <w:r>
              <w:lastRenderedPageBreak/>
              <w:t>współrzędnych,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typowe zadania wymagające stosowania zasad dynamiki, np. zamieszczone w podręczniku w </w:t>
            </w:r>
            <w:r>
              <w:rPr>
                <w:rStyle w:val="RegCondItalic"/>
              </w:rPr>
              <w:t>Przykładach zastosowań zasad dynamiki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na przykładach znajdować zmianę pędu jako różnicę pędu końcowego i początkowego,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analizować związek </w:t>
            </w:r>
            <w:r>
              <w:object w:dxaOrig="1140" w:dyaOrig="340">
                <v:shape id="_x0000_i1030" type="#_x0000_t75" style="width:57pt;height:17pt" o:ole="">
                  <v:imagedata r:id="rId16" o:title=""/>
                </v:shape>
                <o:OLEObject Type="Embed" ProgID="Equation.3" ShapeID="_x0000_i1030" DrawAspect="Content" ObjectID="_1694312659" r:id="rId17"/>
              </w:object>
            </w:r>
            <w:r>
              <w:t xml:space="preserve"> i wyciągnąć wniosek w postaci zasady zachowania pędu ciała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podać uogólniony wzór na położenie środka masy </w:t>
            </w:r>
            <w:r>
              <w:rPr>
                <w:rStyle w:val="RegCondItaliczmienna"/>
              </w:rPr>
              <w:t>n</w:t>
            </w:r>
            <w:r>
              <w:t xml:space="preserve"> ciał i go objaśnić,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graficznie znajdować pęd układu ciał,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zastosować zasadę zachowania pędu w typowych zadaniach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rPr>
                <w:spacing w:val="-2"/>
              </w:rPr>
              <w:t xml:space="preserve">rozwiązywać typowe zadania z dynamiki, w których uwzględnia się siły tarcia posuwistego, np. rozwiązane w podręczniku lub </w:t>
            </w:r>
            <w:r>
              <w:rPr>
                <w:spacing w:val="-2"/>
              </w:rPr>
              <w:lastRenderedPageBreak/>
              <w:t>podobne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cele doświadczenia i opisać sposób jego wykonania,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 pomocą nauczyciela przeprowadzić analizę niepewności pomiarowych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typowe zadania z zastosowaniem zasad dynamiki do ruchu po okręgu, np. rozwiązane w podręczniku lub podobne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cele doświadczenia i opisać sposób jego wykonania,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 pomocą nauczyciela przeprowadzić analizę niepewności pomiarowych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rozwiązywać typowe zadania z dynamiki w układzie </w:t>
            </w:r>
            <w:proofErr w:type="spellStart"/>
            <w:r>
              <w:t>nieinercjalnym</w:t>
            </w:r>
            <w:proofErr w:type="spellEnd"/>
            <w:r>
              <w:t>, np. rozwiązane w podręczniku lub podobne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na podstawie wartości siły wypadkowej (stała, zmienna) i jej zwrotu w stosunku do prędkości ciała ocenić rodzaj ruchu wykonywanego przez ciało,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swobodnie operować zdobytą wiedzą na temat zasad dynamiki, używając precyzyjnego języka fizyki,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rozwiązywać problemy </w:t>
            </w:r>
            <w:r>
              <w:lastRenderedPageBreak/>
              <w:t>o wysokim stopniu trudności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uzasadnić konieczność korzystania z innej postaci drugiej zasady dynamiki w przypadku, gdy zmienia się masa ciała, na które działa siła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posługiwać się precyzyjnym językiem fizyki i samodzielnie przeprowadzić rozumowanie prowadzące do sformułowania zasady zachowania pędu dla układu ciał,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zadania o podwyższonym stopniu trudności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rPr>
                <w:spacing w:val="-2"/>
              </w:rPr>
              <w:t>rozwiązywać trudne zadania z dynamiki, w których uwzględnia się siły tarcia, z dostępnych zbiorów zadań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samodzielnie przeprowadzić analizę niepewności pomiarowych i skomentować jej wynik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rozwiązywać problemy, w których na ciało oprócz siły normalnej do toru ruchu działa również siła styczna,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samodzielnie </w:t>
            </w:r>
            <w:r>
              <w:lastRenderedPageBreak/>
              <w:t>rozwiązywać zadania o podwyższonym stopniu trudności</w:t>
            </w:r>
          </w:p>
          <w:p w:rsidR="002D6DA2" w:rsidRDefault="002D6DA2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samodzielnie przeprowadzić analizę niepewności pomiarowych i skomentować jej wynik</w:t>
            </w:r>
          </w:p>
          <w:p w:rsidR="002D6DA2" w:rsidRDefault="002D6DA2" w:rsidP="00237B21">
            <w:pPr>
              <w:pStyle w:val="Tabelakomorka-punktykropki"/>
              <w:ind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2" w:rsidRPr="00237B21" w:rsidRDefault="00237B21" w:rsidP="00237B21">
            <w:pPr>
              <w:pStyle w:val="Akapitzlist"/>
              <w:numPr>
                <w:ilvl w:val="0"/>
                <w:numId w:val="3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samodzielnie rozwiązywać trudniejsze problemy dynamiczne zarówno w układzie inercjalnym, jak i </w:t>
            </w:r>
            <w:proofErr w:type="spellStart"/>
            <w:r>
              <w:t>nieinercjalnym</w:t>
            </w:r>
            <w:proofErr w:type="spellEnd"/>
          </w:p>
        </w:tc>
      </w:tr>
      <w:tr w:rsidR="0084417C" w:rsidTr="00760923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7C" w:rsidRPr="0084417C" w:rsidRDefault="0084417C" w:rsidP="0084417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PRACA, MOC, ENERGIA MECHANICZNA</w:t>
            </w:r>
          </w:p>
        </w:tc>
      </w:tr>
      <w:tr w:rsidR="00237B21" w:rsidTr="0025798F">
        <w:trPr>
          <w:trHeight w:val="286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 xml:space="preserve">napisać i objaśnić skalarny wzór na pracę stałej siły działającej </w:t>
            </w:r>
            <w:r>
              <w:lastRenderedPageBreak/>
              <w:t>pod stałym kątem do kierunku przemieszczenia,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podać jednostkę pracy 1 J i sposób jej wprowadzenia,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podać definicję mocy średniej i zapisać ją wzorem,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podać jednostkę mocy 1 W i sposób jej wprowadzenia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 xml:space="preserve">obliczać energię potencjalną grawitacyjną ciała w pobliżu Ziemi za pomocą wzoru </w:t>
            </w:r>
            <w:r>
              <w:object w:dxaOrig="999" w:dyaOrig="380">
                <v:shape id="_x0000_i1031" type="#_x0000_t75" style="width:50pt;height:19pt" o:ole="">
                  <v:imagedata r:id="rId18" o:title=""/>
                </v:shape>
                <o:OLEObject Type="Embed" ProgID="Equation.3" ShapeID="_x0000_i1031" DrawAspect="Content" ObjectID="_1694312660" r:id="rId19"/>
              </w:object>
            </w:r>
            <w:r>
              <w:t>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 xml:space="preserve">obliczać energię kinetyczną ciała za pomocą wzoru </w:t>
            </w:r>
            <w:r>
              <w:object w:dxaOrig="1020" w:dyaOrig="660">
                <v:shape id="_x0000_i1032" type="#_x0000_t75" style="width:51pt;height:32pt" o:ole="">
                  <v:imagedata r:id="rId20" o:title=""/>
                </v:shape>
                <o:OLEObject Type="Embed" ProgID="Equation.3" ShapeID="_x0000_i1032" DrawAspect="Content" ObjectID="_1694312661" r:id="rId21"/>
              </w:object>
            </w:r>
            <w:r>
              <w:t xml:space="preserve"> 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podać przykłady zjawisk, w których zasada zachowania energii mechanicznej jest spełniona i w których nie jest spełniona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podać przykłady zderzeń sprężystych i niesprężystych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aktywnie uczestniczyć w wykonywaniu pomiarów,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sformułować wnioski z doświadczenia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wyjaśnić, o czym informuje nas wielkość fizyczna zwana sprawnością urządzenia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 xml:space="preserve">zapisać wzór na iloczyn skalarny dwóch wektorów </w:t>
            </w:r>
            <w:r>
              <w:lastRenderedPageBreak/>
              <w:t>i podać jego podstawowe własności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jednostki pochodne pracy i mocy oraz ich związki z jednostkami podstawowymi,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wzory na moc średnią i chwilową z użyciem prędkości średniej i prędkości chwilowej,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przekształcać wzory i wykonywać proste obliczenia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wyjaśnić pojęcia: siła wewnętrzna i zewnętrzna w układzie ciał,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warunek, po spełnieniu którego układ może wykonać pracę,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definicje energii mechanicznej, potencjalnej i kinetycznej wyrażone poprzez ich zmiany,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na podstawie definicji energii kinetycznej wyprowadzić wzór, za pomocą którego obliczamy tę energię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wypowiedzieć zasadę zachowania energii mechanicznej i podać warunki, w których jest spełniona,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przytoczyć samodzielnie opisane w podręczniku przykłady, w których wykorzystuje się </w:t>
            </w:r>
            <w:r>
              <w:lastRenderedPageBreak/>
              <w:t>zasadę zachowania energii mechanicznej w celu obliczenia pewnej wielkości fizycznej,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opisać sposób postępowania w przypadkach, gdy w rozważanym problemie energia mechaniczna nie jest zachowana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zapisać i objaśnić zasady zachowania energii i pędu dla zderzeń doskonale sprężystych,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zapisać i objaśnić zasadę zachowania pędu dla zderzeń doskonale niesprężystych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zapisywać wyniki w tabeli,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wykonywać obliczenia szukanych wielkości z wykorzystaniem wzorów zamieszczonych w opisie doświadczenia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podać i objaśnić definicję sprawności urządzenia,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stosować definicję sprawności do rozwiązywania prostych zadań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 xml:space="preserve">korzystać z iloczynu skalarnego dwóch </w:t>
            </w:r>
            <w:r>
              <w:lastRenderedPageBreak/>
              <w:t>wektorów skierowanych pod dowolnym kątem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przeprowadzić rozumowanie konieczne do obliczenia pracy siły zmiennej,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obliczać pracę siły zmiennej na podstawie wykresu </w:t>
            </w:r>
            <w:r>
              <w:rPr>
                <w:rStyle w:val="RegCondItaliczmienna"/>
              </w:rPr>
              <w:t>F</w:t>
            </w:r>
            <w:r>
              <w:t>(</w:t>
            </w:r>
            <w:r>
              <w:rPr>
                <w:rStyle w:val="RegCondItaliczmienna"/>
              </w:rPr>
              <w:t>x</w:t>
            </w:r>
            <w:r>
              <w:t>),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obliczać pracę wykonaną przez urządzenie, którego moc zmienia się z upływem czasu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wyjaśnić, po czym poznajemy, że zmienia się energia potencjalna układu ciał, a po czym, że zmienia się energia kinetyczna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 pomocą nauczyciela przeprowadzić rozumowanie prowadzące do sformułowania zasady zachowania energii mechanicznej,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typowe zadania wymagające wykorzystania zasady zachowania energii lub związku zmian energii z wykonywaną pracą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przeanalizować zderzenie doskonale sprężyste centralne dwu kulek, poruszających się </w:t>
            </w:r>
            <w:r>
              <w:lastRenderedPageBreak/>
              <w:t>z prędkościami o jednakowych kierunkach i zwrotach, i obliczyć współrzędne prędkości obu kulek po zderzeniu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sformułować cele doświadczenia,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wykonywać kolejne czynności wymienione w opisie doświadczenia,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 pomocą nauczyciela przeprowadzić analizę niepewności pomiarowych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przeprowadzić rozumowanie wyjaśniające sposób obliczania sprawności równi pochyłej i bloku nieruchomego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 xml:space="preserve">rozwiązywać zadania dotyczące obliczania </w:t>
            </w:r>
            <w:r>
              <w:lastRenderedPageBreak/>
              <w:t>pracy i mocy o podwyższonym stopniu trudności, np. z wykorzystaniem zasad dynamiki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obliczyć pracę siły zewnętrznej i pracę siły grawitacyjnej przy zmianie odległości ciała od Ziemi oraz przedyskutować znak każdej z nich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samodzielnie przeprowadzić rozumowanie prowadzące do sformułowania zasady zachowania energii mechanicznej dla układu dwóch ciał,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wyjaśnić, co to znaczy, że pewne siły są zachowawcze,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rozwiązywać nietypowe i trudne zadania, w których energia mechaniczna ulega zmianie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 xml:space="preserve">przeanalizować i obliczyć współrzędne prędkości dwu kulek po zderzeniu sprężystym centralnym w przypadku, gdy masy kulek są jednakowe i gdy pierwsza ma o wiele </w:t>
            </w:r>
            <w:r>
              <w:lastRenderedPageBreak/>
              <w:t>większą masę od drugiej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samodzielnie przestudiować opis doświadczenia zamieszczony w podręczniku i precyzyjnie go przedstawić na lekcji,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samodzielnie przeprowadzić analizę niepewności pomiarowych i skomentować jej wynik</w:t>
            </w:r>
          </w:p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przeprowadzić rozumowanie ukazujące sposób obliczania sprawności układu urządzeń,</w:t>
            </w:r>
          </w:p>
          <w:p w:rsidR="00237B21" w:rsidRDefault="00237B21" w:rsidP="00237B21">
            <w:pPr>
              <w:pStyle w:val="Tabelakomorka-punktykropki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21" w:rsidRPr="00237B21" w:rsidRDefault="00237B21" w:rsidP="00237B21">
            <w:pPr>
              <w:pStyle w:val="Akapitzlist"/>
              <w:numPr>
                <w:ilvl w:val="0"/>
                <w:numId w:val="18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rozwiązywać zadania o podwyższonym </w:t>
            </w:r>
            <w:r>
              <w:lastRenderedPageBreak/>
              <w:t>stopniu trudności</w:t>
            </w:r>
          </w:p>
        </w:tc>
      </w:tr>
      <w:tr w:rsidR="00237B21" w:rsidTr="003777B7">
        <w:trPr>
          <w:trHeight w:val="1420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B21" w:rsidRDefault="00237B21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21" w:rsidRDefault="00237B21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7C" w:rsidTr="00FD242E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7C" w:rsidRPr="0084417C" w:rsidRDefault="0084417C" w:rsidP="0084417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ZJAWISKA HYDROSTATYCZNE</w:t>
            </w:r>
          </w:p>
        </w:tc>
      </w:tr>
      <w:tr w:rsidR="00F44455" w:rsidTr="008F1D77"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podać definicję ciśnienia i jego jednostkę,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lastRenderedPageBreak/>
              <w:t>wyjaśnić pojęcia: ciśnienie atmosferyczne i ciśnienie hydrostatyczne oraz posługiwać się tymi pojęciami,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wskazać, od czego zależy ciśnienie hydrostatyczne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podać przykłady zastosowania naczyń połączonych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opisać przykłady zachowania się ciał (np. okrętów, balonów) wynikające z obowiązywania prawa Archimedesa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podać definicję gęstości ciała i jej jednostkę,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opisać poznany w szkole podstawowej sposób doświadczalnego wyznaczania gęstości ciała stałego lub cieczy,</w:t>
            </w:r>
          </w:p>
          <w:p w:rsidR="00F44455" w:rsidRDefault="00F44455" w:rsidP="0084417C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mierzyć gęstość cieczy za pomocą areometru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wyprowadzić i objaśnić wzór informujący, od czego zależy ciśnienie hydrostatyczne,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>omówić zastosowania prawa Pascala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sformułować i objaśnić prawo równowagi cieczy w naczyniach połączonych,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za pomocą naczyń połączonych wyznaczyć nieznaną gęstość cieczy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sformułować i objaśnić prawo Archimedesa,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na podstawie analizy sił działających na ciało zanurzone w cieczy wnioskować o warunkach pływania i tonięcia ciała w cieczy,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proste zadania z zastosowaniem obliczania siły wyporu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 pomocą nauczyciela opisać metodę wyznaczania gęstości ciała stałego i cieczy na podstawie prawa Archimedesa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lastRenderedPageBreak/>
              <w:t>wyjaśnić, na czym polega paradoks hydrostatyczny,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>sformułować i objaśnić prawo Pascala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wykorzystywać prawo równowagi cieczy w naczyniach połączonych do rozwiązywania zadań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przeprowadzić rozumowanie wyjaśniające, dlaczego zbudowany częściowo z metalu okręt nie tonie,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problemy jakościowe i ilościowe związane z zastosowaniem prawa Archimedesa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samodzielnie opisać metodę wyznaczania gęstości ciała stałego i cieczy, w której wykorzystuje się prawo Archimedesa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lastRenderedPageBreak/>
              <w:t xml:space="preserve">wykorzystać i prezentować wiedzę o urządzeniach </w:t>
            </w:r>
            <w:r>
              <w:lastRenderedPageBreak/>
              <w:t>hydraulicznych i pneumatycznych, pochodzącą z różnych źródeł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wyprowadzić prawo Archimedesa na drodze rozumowania,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rozwiązywać nietypowe problemy z zastosowaniem prawa Archimedesa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 xml:space="preserve">skorzystać z różnych źródeł i zapoznać się z prawami hydrodynamiki (np. prawem </w:t>
            </w:r>
            <w:proofErr w:type="spellStart"/>
            <w:r>
              <w:t>Bernoulliego</w:t>
            </w:r>
            <w:proofErr w:type="spellEnd"/>
            <w:r>
              <w:t>) oraz omówić ich skutki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55" w:rsidRPr="00F44455" w:rsidRDefault="00F44455" w:rsidP="00F44455">
            <w:pPr>
              <w:pStyle w:val="Akapitzlist"/>
              <w:numPr>
                <w:ilvl w:val="0"/>
                <w:numId w:val="3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rozwiązywać zadania o podwyższonym stopniu trudności</w:t>
            </w:r>
          </w:p>
        </w:tc>
      </w:tr>
      <w:tr w:rsidR="00F44455" w:rsidTr="0025604F">
        <w:trPr>
          <w:trHeight w:val="848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455" w:rsidRDefault="00F44455" w:rsidP="0084417C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  <w:rPr>
                <w:rFonts w:ascii="AgendaPl Bold" w:hAnsi="AgendaPl Bold" w:cstheme="minorBidi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7C" w:rsidTr="000B23FE"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7C" w:rsidRPr="0084417C" w:rsidRDefault="0084417C" w:rsidP="0084417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NIEPEWNOŚCI POMIAROWE</w:t>
            </w:r>
          </w:p>
        </w:tc>
      </w:tr>
      <w:tr w:rsidR="00F44455" w:rsidTr="0036370D">
        <w:trPr>
          <w:trHeight w:val="471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lastRenderedPageBreak/>
              <w:t>wymienić przykłady pomiarów bezpośrednich, czyli prostych,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wymienić przykłady pomiarów pośrednich, czyli złożonych,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wyjaśnić, w jaki sposób wykonuje się pomiary proste,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wyjaśnić na przykładach przyczyny popełniania podczas pomiarów błędów grubych i systematycznych,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</w:pPr>
            <w:r>
              <w:t>wyjaśnić, dlaczego przy pomiarze czasu stoperem przyjmujemy niepewność większą od najmniejszej działki przyrządu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2"/>
              </w:numPr>
              <w:ind w:left="170" w:hanging="170"/>
            </w:pPr>
            <w:r>
              <w:t>wyjaśnić, co to znaczy, że pomiar jest pośredni, czyli złożony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wyjaśnić, na czym polega różnica między błędem a niepewnością pomiaru,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zapisać wynik pojedynczego pomiaru wraz z niepewnością pomiarową i objaśnić ten wynik,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obliczyć średnią arytmetyczną wyników pomiarów i oszacować jej niepewność,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oszacować niepewność względną i procentową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z pomocą nauczyciela oszacować niepewność pomiaru pośredniego metodą NKP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wymienić najczęściej występujące źródła niepewności pomiarowych,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objaśnić, co nazywamy rozdzielczością przyrządu i kiedy możemy przyjąć ją jako niepewność pomiaru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samodzielnie oszacować niepewność pomiaru pośredniego metodą NKP,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przedstawić graficznie wyniki pomiarów wraz z </w:t>
            </w:r>
            <w:proofErr w:type="spellStart"/>
            <w:r>
              <w:t>niepewnościami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wyjaśnić potrzebę dobrania odpowiednio precyzyjnego przyrządu do określonego pomiaru,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</w:pPr>
            <w:r>
              <w:t>wymienić zasady zaokrąglania wyników pomiarów i niepewności do odpowiedniej liczby cyfr znaczących</w:t>
            </w:r>
          </w:p>
          <w:p w:rsidR="00F44455" w:rsidRDefault="00F44455" w:rsidP="009C1E2B">
            <w:pPr>
              <w:pStyle w:val="Tabelakomorka-punktykropki"/>
              <w:numPr>
                <w:ilvl w:val="0"/>
                <w:numId w:val="3"/>
              </w:numPr>
              <w:ind w:left="170" w:hanging="170"/>
            </w:pPr>
            <w:r>
              <w:t>dopasować prostą do wyników pomiaru i zinterpretować jej nachylenie,</w:t>
            </w:r>
          </w:p>
          <w:p w:rsidR="00F44455" w:rsidRDefault="00F44455" w:rsidP="00F44455">
            <w:pPr>
              <w:pStyle w:val="Tabelakomorka-punktykropki"/>
              <w:ind w:firstLine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55" w:rsidRPr="00F44455" w:rsidRDefault="00F44455" w:rsidP="00F44455">
            <w:pPr>
              <w:pStyle w:val="Akapitzlist"/>
              <w:numPr>
                <w:ilvl w:val="0"/>
                <w:numId w:val="3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swobodnie operować zdobytą wiedzą na temat niepewności pomiarowych, używając precyzyjnego języka fizyki</w:t>
            </w:r>
          </w:p>
        </w:tc>
      </w:tr>
    </w:tbl>
    <w:p w:rsidR="008F4EEE" w:rsidRPr="004F0FD7" w:rsidRDefault="008F4EEE" w:rsidP="004F0FD7">
      <w:pPr>
        <w:pStyle w:val="Default"/>
        <w:rPr>
          <w:color w:val="auto"/>
        </w:rPr>
      </w:pPr>
      <w:bookmarkStart w:id="0" w:name="_GoBack"/>
      <w:bookmarkEnd w:id="0"/>
    </w:p>
    <w:sectPr w:rsidR="008F4EEE" w:rsidRPr="004F0FD7" w:rsidSect="00C81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6A16"/>
    <w:multiLevelType w:val="hybridMultilevel"/>
    <w:tmpl w:val="BE5C52E8"/>
    <w:lvl w:ilvl="0" w:tplc="5EE04C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672A0"/>
    <w:multiLevelType w:val="hybridMultilevel"/>
    <w:tmpl w:val="44B68746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90B2C"/>
    <w:multiLevelType w:val="hybridMultilevel"/>
    <w:tmpl w:val="863E7DAE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59A0"/>
    <w:multiLevelType w:val="hybridMultilevel"/>
    <w:tmpl w:val="6DB67BC4"/>
    <w:lvl w:ilvl="0" w:tplc="57FCF6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52787"/>
    <w:multiLevelType w:val="hybridMultilevel"/>
    <w:tmpl w:val="3FCC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A1777"/>
    <w:multiLevelType w:val="hybridMultilevel"/>
    <w:tmpl w:val="02C80D92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762AC"/>
    <w:multiLevelType w:val="hybridMultilevel"/>
    <w:tmpl w:val="A30C785E"/>
    <w:lvl w:ilvl="0" w:tplc="5EE04C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0D51"/>
    <w:multiLevelType w:val="hybridMultilevel"/>
    <w:tmpl w:val="06740B12"/>
    <w:lvl w:ilvl="0" w:tplc="EBB402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DE627D9"/>
    <w:multiLevelType w:val="hybridMultilevel"/>
    <w:tmpl w:val="C0341DF8"/>
    <w:lvl w:ilvl="0" w:tplc="5EE04C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72892"/>
    <w:multiLevelType w:val="hybridMultilevel"/>
    <w:tmpl w:val="3056DCC8"/>
    <w:lvl w:ilvl="0" w:tplc="57FCF6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65548"/>
    <w:multiLevelType w:val="hybridMultilevel"/>
    <w:tmpl w:val="EBDE3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2225"/>
    <w:multiLevelType w:val="hybridMultilevel"/>
    <w:tmpl w:val="0E16A85C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85F12"/>
    <w:multiLevelType w:val="hybridMultilevel"/>
    <w:tmpl w:val="25BA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415F2"/>
    <w:multiLevelType w:val="hybridMultilevel"/>
    <w:tmpl w:val="268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67DCD"/>
    <w:multiLevelType w:val="hybridMultilevel"/>
    <w:tmpl w:val="C5ACC9E8"/>
    <w:lvl w:ilvl="0" w:tplc="FF3C3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17"/>
  </w:num>
  <w:num w:numId="16">
    <w:abstractNumId w:val="4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46C6"/>
    <w:rsid w:val="00026E3E"/>
    <w:rsid w:val="000641FB"/>
    <w:rsid w:val="000B1EAF"/>
    <w:rsid w:val="000E5808"/>
    <w:rsid w:val="001870B9"/>
    <w:rsid w:val="00237B21"/>
    <w:rsid w:val="00242F13"/>
    <w:rsid w:val="002D6DA2"/>
    <w:rsid w:val="002E6F07"/>
    <w:rsid w:val="00455332"/>
    <w:rsid w:val="004F0FD7"/>
    <w:rsid w:val="005448FA"/>
    <w:rsid w:val="006346C6"/>
    <w:rsid w:val="006672D6"/>
    <w:rsid w:val="006C1EB7"/>
    <w:rsid w:val="006C2875"/>
    <w:rsid w:val="006F4699"/>
    <w:rsid w:val="00717C44"/>
    <w:rsid w:val="00773D0B"/>
    <w:rsid w:val="00784931"/>
    <w:rsid w:val="007E4890"/>
    <w:rsid w:val="0084417C"/>
    <w:rsid w:val="008F4EEE"/>
    <w:rsid w:val="00925C2B"/>
    <w:rsid w:val="00A14EC2"/>
    <w:rsid w:val="00A50190"/>
    <w:rsid w:val="00A5213C"/>
    <w:rsid w:val="00B20C17"/>
    <w:rsid w:val="00B443C3"/>
    <w:rsid w:val="00B5272A"/>
    <w:rsid w:val="00C81DE9"/>
    <w:rsid w:val="00CA3A12"/>
    <w:rsid w:val="00D26B26"/>
    <w:rsid w:val="00DA7D68"/>
    <w:rsid w:val="00DC3123"/>
    <w:rsid w:val="00F44455"/>
    <w:rsid w:val="00F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DC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rsid w:val="00CA3A12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rsid w:val="00242F13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rsid w:val="00C81DE9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rsid w:val="00C81DE9"/>
    <w:pPr>
      <w:autoSpaceDE w:val="0"/>
      <w:autoSpaceDN w:val="0"/>
      <w:adjustRightInd w:val="0"/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rsid w:val="00C81DE9"/>
    <w:pPr>
      <w:tabs>
        <w:tab w:val="left" w:pos="170"/>
      </w:tabs>
      <w:ind w:left="170" w:hanging="170"/>
    </w:pPr>
  </w:style>
  <w:style w:type="character" w:customStyle="1" w:styleId="Bold">
    <w:name w:val="Bold"/>
    <w:uiPriority w:val="99"/>
    <w:rsid w:val="00C81DE9"/>
    <w:rPr>
      <w:b/>
      <w:bCs/>
    </w:rPr>
  </w:style>
  <w:style w:type="paragraph" w:customStyle="1" w:styleId="Brakstyluakapitowego">
    <w:name w:val="[Brak stylu akapitowego]"/>
    <w:rsid w:val="00C81D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rsid w:val="00C81DE9"/>
    <w:pPr>
      <w:tabs>
        <w:tab w:val="left" w:pos="170"/>
      </w:tabs>
      <w:ind w:left="170" w:hanging="170"/>
    </w:pPr>
  </w:style>
  <w:style w:type="character" w:customStyle="1" w:styleId="RegCondItaliczmienna">
    <w:name w:val="RegCondItalic zmienna"/>
    <w:uiPriority w:val="99"/>
    <w:rsid w:val="00C81DE9"/>
    <w:rPr>
      <w:i/>
      <w:iCs/>
    </w:rPr>
  </w:style>
  <w:style w:type="character" w:customStyle="1" w:styleId="RegCondItalic">
    <w:name w:val="RegCondItalic"/>
    <w:uiPriority w:val="99"/>
    <w:rsid w:val="00C81DE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B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Lenovo</cp:lastModifiedBy>
  <cp:revision>2</cp:revision>
  <cp:lastPrinted>2021-08-24T10:54:00Z</cp:lastPrinted>
  <dcterms:created xsi:type="dcterms:W3CDTF">2021-09-28T03:38:00Z</dcterms:created>
  <dcterms:modified xsi:type="dcterms:W3CDTF">2021-09-28T03:38:00Z</dcterms:modified>
</cp:coreProperties>
</file>